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8D" w:rsidRDefault="00DD3F34" w:rsidP="003E5E8D">
      <w:pPr>
        <w:pStyle w:val="a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D3F34">
        <w:rPr>
          <w:noProof/>
          <w:sz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75pt;margin-top:-13.9pt;width:520.45pt;height:813.55pt;z-index:-251656704" filled="f" strokeweight="1.5pt">
            <v:textbox style="mso-next-textbox:#_x0000_s1032">
              <w:txbxContent>
                <w:p w:rsidR="003A4148" w:rsidRDefault="003A4148"/>
              </w:txbxContent>
            </v:textbox>
          </v:shape>
        </w:pict>
      </w:r>
      <w:r w:rsidRPr="00DD3F34">
        <w:rPr>
          <w:noProof/>
          <w:sz w:val="40"/>
          <w:lang w:eastAsia="ru-RU"/>
        </w:rPr>
        <w:pict>
          <v:shape id="_x0000_s1029" type="#_x0000_t202" style="position:absolute;left:0;text-align:left;margin-left:32.35pt;margin-top:428.9pt;width:455.25pt;height:98.25pt;z-index:251657728;mso-position-horizontal-relative:margin" filled="f" stroked="f">
            <v:textbox style="mso-next-textbox:#_x0000_s1029" inset="0,0,0,0">
              <w:txbxContent>
                <w:p w:rsidR="003A4148" w:rsidRPr="003A4148" w:rsidRDefault="003A4148" w:rsidP="003A4148"/>
              </w:txbxContent>
            </v:textbox>
            <w10:wrap anchorx="margin"/>
          </v:shape>
        </w:pict>
      </w:r>
      <w:r w:rsidRPr="00DD3F34">
        <w:rPr>
          <w:noProof/>
          <w:sz w:val="40"/>
          <w:lang w:eastAsia="ru-RU"/>
        </w:rPr>
        <w:pict>
          <v:shape id="_x0000_s1030" type="#_x0000_t202" style="position:absolute;left:0;text-align:left;margin-left:51.45pt;margin-top:539.15pt;width:417pt;height:33pt;z-index:251658752;mso-position-horizontal-relative:margin" filled="f" stroked="f">
            <v:textbox style="mso-next-textbox:#_x0000_s1030" inset="0,0,0,0">
              <w:txbxContent>
                <w:p w:rsidR="003A4148" w:rsidRDefault="003A4148" w:rsidP="00F60CFA"/>
                <w:p w:rsidR="003A4148" w:rsidRDefault="003A4148" w:rsidP="00F60CFA"/>
                <w:p w:rsidR="003A4148" w:rsidRDefault="003A4148" w:rsidP="00F60CFA"/>
                <w:p w:rsidR="003A4148" w:rsidRDefault="003A4148" w:rsidP="00F60CFA"/>
                <w:p w:rsidR="003A4148" w:rsidRPr="00F60CFA" w:rsidRDefault="003A4148" w:rsidP="00F60CFA"/>
              </w:txbxContent>
            </v:textbox>
            <w10:wrap anchorx="margin"/>
          </v:shape>
        </w:pict>
      </w:r>
      <w:r w:rsidR="003E5E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935"/>
      </w:tblGrid>
      <w:tr w:rsidR="003E5E8D" w:rsidTr="003E5E8D">
        <w:tc>
          <w:tcPr>
            <w:tcW w:w="6487" w:type="dxa"/>
          </w:tcPr>
          <w:p w:rsidR="003E5E8D" w:rsidRDefault="003E5E8D" w:rsidP="003E5E8D">
            <w:pPr>
              <w:pStyle w:val="a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3E5E8D" w:rsidRDefault="003E5E8D" w:rsidP="003E5E8D">
            <w:pPr>
              <w:pStyle w:val="a9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</w:t>
            </w:r>
            <w:r w:rsidRPr="002A77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УТВЕРЖДАЮ»</w:t>
            </w:r>
          </w:p>
          <w:p w:rsidR="003E5E8D" w:rsidRDefault="003E5E8D" w:rsidP="003E5E8D">
            <w:pPr>
              <w:shd w:val="clear" w:color="auto" w:fill="FFFFFF"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Глава Администрации </w:t>
            </w:r>
          </w:p>
          <w:p w:rsidR="003E5E8D" w:rsidRDefault="00CF19C5" w:rsidP="003E5E8D">
            <w:pPr>
              <w:shd w:val="clear" w:color="auto" w:fill="FFFFFF"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Нарынхудукского</w:t>
            </w:r>
            <w:proofErr w:type="spellEnd"/>
            <w:r w:rsidR="003E5E8D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3E5E8D" w:rsidRPr="003E5E8D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сельского муниципального образования</w:t>
            </w:r>
          </w:p>
          <w:p w:rsidR="003E5E8D" w:rsidRDefault="003E5E8D" w:rsidP="003E5E8D">
            <w:pPr>
              <w:shd w:val="clear" w:color="auto" w:fill="FFFFFF"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Черноземельского района РК</w:t>
            </w:r>
          </w:p>
          <w:p w:rsidR="003E5E8D" w:rsidRPr="002A77AC" w:rsidRDefault="003E5E8D" w:rsidP="003E5E8D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5E8D" w:rsidRDefault="003E5E8D" w:rsidP="003E5E8D">
            <w:pPr>
              <w:shd w:val="clear" w:color="auto" w:fill="FFFFFF"/>
              <w:tabs>
                <w:tab w:val="left" w:leader="underscore" w:pos="6571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7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19C5">
              <w:rPr>
                <w:rFonts w:ascii="Arial" w:hAnsi="Arial" w:cs="Arial"/>
                <w:sz w:val="24"/>
                <w:szCs w:val="24"/>
              </w:rPr>
              <w:t>_______________Нидеев</w:t>
            </w:r>
            <w:proofErr w:type="spellEnd"/>
            <w:r w:rsidR="00CF19C5">
              <w:rPr>
                <w:rFonts w:ascii="Arial" w:hAnsi="Arial" w:cs="Arial"/>
                <w:sz w:val="24"/>
                <w:szCs w:val="24"/>
              </w:rPr>
              <w:t xml:space="preserve"> Р. А.</w:t>
            </w:r>
          </w:p>
          <w:p w:rsidR="003E5E8D" w:rsidRDefault="003E5E8D" w:rsidP="003E5E8D">
            <w:pPr>
              <w:shd w:val="clear" w:color="auto" w:fill="FFFFFF"/>
              <w:tabs>
                <w:tab w:val="left" w:leader="underscore" w:pos="6571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5E8D" w:rsidRDefault="003E5E8D" w:rsidP="003E5E8D">
            <w:pPr>
              <w:shd w:val="clear" w:color="auto" w:fill="FFFFFF"/>
              <w:tabs>
                <w:tab w:val="left" w:leader="underscore" w:pos="6571"/>
              </w:tabs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 ___</w:t>
            </w:r>
            <w:r w:rsidRPr="002A77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</w:t>
            </w:r>
            <w:r w:rsidRPr="002A77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2A77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</w:t>
            </w:r>
          </w:p>
          <w:p w:rsidR="003E5E8D" w:rsidRDefault="003E5E8D" w:rsidP="003E5E8D">
            <w:pPr>
              <w:pStyle w:val="a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E8D" w:rsidRDefault="003E5E8D" w:rsidP="003E5E8D">
      <w:pPr>
        <w:pStyle w:val="a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</w:p>
    <w:p w:rsidR="002A77AC" w:rsidRPr="002A77AC" w:rsidRDefault="003E5E8D" w:rsidP="00105E01">
      <w:pPr>
        <w:pStyle w:val="a9"/>
        <w:ind w:left="11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:rsidR="002A77AC" w:rsidRPr="002A77AC" w:rsidRDefault="002A77AC" w:rsidP="00105E01">
      <w:pPr>
        <w:shd w:val="clear" w:color="auto" w:fill="FFFFFF"/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</w:p>
    <w:p w:rsidR="003E5E8D" w:rsidRDefault="003E5E8D" w:rsidP="00105E01">
      <w:pPr>
        <w:pStyle w:val="af0"/>
        <w:tabs>
          <w:tab w:val="right" w:pos="9360"/>
        </w:tabs>
        <w:spacing w:line="360" w:lineRule="auto"/>
        <w:ind w:left="113"/>
        <w:rPr>
          <w:rFonts w:ascii="Arial" w:hAnsi="Arial" w:cs="Arial"/>
          <w:b/>
          <w:sz w:val="32"/>
          <w:szCs w:val="32"/>
        </w:rPr>
      </w:pPr>
    </w:p>
    <w:p w:rsid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:rsidR="003E5E8D" w:rsidRP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3E5E8D">
        <w:rPr>
          <w:rFonts w:ascii="Arial" w:hAnsi="Arial" w:cs="Arial"/>
          <w:b/>
          <w:sz w:val="32"/>
          <w:szCs w:val="32"/>
        </w:rPr>
        <w:t>СХЕМА</w:t>
      </w:r>
    </w:p>
    <w:p w:rsidR="003E5E8D" w:rsidRP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3E5E8D">
        <w:rPr>
          <w:rFonts w:ascii="Arial" w:hAnsi="Arial" w:cs="Arial"/>
          <w:b/>
          <w:sz w:val="32"/>
          <w:szCs w:val="32"/>
        </w:rPr>
        <w:t xml:space="preserve"> ВОДОСНАБЖЕНИЯ И ВОДООТВЕДЕНИЯ</w:t>
      </w:r>
    </w:p>
    <w:p w:rsidR="003E5E8D" w:rsidRPr="003E5E8D" w:rsidRDefault="00CF19C5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caps/>
          <w:sz w:val="32"/>
          <w:szCs w:val="32"/>
        </w:rPr>
      </w:pPr>
      <w:r w:rsidRPr="00CF19C5">
        <w:rPr>
          <w:rFonts w:ascii="Arial" w:hAnsi="Arial" w:cs="Arial"/>
          <w:b/>
          <w:sz w:val="32"/>
          <w:szCs w:val="32"/>
        </w:rPr>
        <w:t xml:space="preserve">НАРЫНХУДУКСКОГО </w:t>
      </w:r>
      <w:r w:rsidR="003E5E8D" w:rsidRPr="003E5E8D">
        <w:rPr>
          <w:rFonts w:ascii="Arial" w:hAnsi="Arial" w:cs="Arial"/>
          <w:b/>
          <w:caps/>
          <w:sz w:val="32"/>
          <w:szCs w:val="32"/>
        </w:rPr>
        <w:t>сельского муниципального образования Республики Калмыкия</w:t>
      </w:r>
    </w:p>
    <w:p w:rsidR="003E5E8D" w:rsidRP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3E5E8D" w:rsidRP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3E5E8D" w:rsidRP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3E5E8D" w:rsidRP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3E5E8D" w:rsidRPr="003E5E8D" w:rsidRDefault="003E5E8D" w:rsidP="003E5E8D">
      <w:pPr>
        <w:pStyle w:val="af0"/>
        <w:tabs>
          <w:tab w:val="right" w:pos="936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  <w:r w:rsidRPr="003E5E8D">
        <w:rPr>
          <w:rFonts w:ascii="Arial" w:hAnsi="Arial" w:cs="Arial"/>
          <w:b/>
          <w:sz w:val="32"/>
          <w:szCs w:val="32"/>
        </w:rPr>
        <w:t>ПОЯСНИТЕЛЬНАЯ ЗАПИСКА</w:t>
      </w:r>
      <w:r w:rsidRPr="003E5E8D">
        <w:rPr>
          <w:rFonts w:ascii="Arial" w:hAnsi="Arial" w:cs="Arial"/>
          <w:b/>
          <w:sz w:val="32"/>
          <w:szCs w:val="32"/>
          <w:highlight w:val="yellow"/>
        </w:rPr>
        <w:br/>
      </w:r>
    </w:p>
    <w:p w:rsidR="003E5E8D" w:rsidRDefault="003E5E8D" w:rsidP="003E5E8D">
      <w:pPr>
        <w:pStyle w:val="af0"/>
        <w:tabs>
          <w:tab w:val="right" w:pos="9360"/>
        </w:tabs>
        <w:rPr>
          <w:rFonts w:ascii="Arial" w:hAnsi="Arial" w:cs="Arial"/>
          <w:sz w:val="32"/>
          <w:szCs w:val="32"/>
          <w:highlight w:val="yellow"/>
        </w:rPr>
      </w:pPr>
    </w:p>
    <w:p w:rsidR="008C162D" w:rsidRDefault="008C162D" w:rsidP="003E5E8D">
      <w:pPr>
        <w:pStyle w:val="af0"/>
        <w:tabs>
          <w:tab w:val="right" w:pos="9360"/>
        </w:tabs>
        <w:rPr>
          <w:rFonts w:ascii="Arial" w:hAnsi="Arial" w:cs="Arial"/>
          <w:sz w:val="32"/>
          <w:szCs w:val="32"/>
          <w:highlight w:val="yellow"/>
        </w:rPr>
      </w:pPr>
    </w:p>
    <w:p w:rsidR="003A4148" w:rsidRDefault="003A4148" w:rsidP="003E5E8D">
      <w:pPr>
        <w:pStyle w:val="af0"/>
        <w:tabs>
          <w:tab w:val="right" w:pos="9360"/>
        </w:tabs>
        <w:rPr>
          <w:rFonts w:ascii="Arial" w:hAnsi="Arial" w:cs="Arial"/>
          <w:sz w:val="32"/>
          <w:szCs w:val="32"/>
          <w:highlight w:val="yellow"/>
        </w:rPr>
      </w:pPr>
    </w:p>
    <w:p w:rsidR="003A4148" w:rsidRDefault="003A4148" w:rsidP="003E5E8D">
      <w:pPr>
        <w:pStyle w:val="af0"/>
        <w:tabs>
          <w:tab w:val="right" w:pos="9360"/>
        </w:tabs>
        <w:rPr>
          <w:rFonts w:ascii="Arial" w:hAnsi="Arial" w:cs="Arial"/>
          <w:sz w:val="32"/>
          <w:szCs w:val="32"/>
          <w:highlight w:val="yellow"/>
        </w:rPr>
      </w:pPr>
    </w:p>
    <w:p w:rsidR="008C162D" w:rsidRDefault="008C162D" w:rsidP="003E5E8D">
      <w:pPr>
        <w:pStyle w:val="af0"/>
        <w:tabs>
          <w:tab w:val="right" w:pos="9360"/>
        </w:tabs>
        <w:rPr>
          <w:rFonts w:ascii="Arial" w:hAnsi="Arial" w:cs="Arial"/>
          <w:sz w:val="28"/>
          <w:szCs w:val="28"/>
        </w:rPr>
      </w:pPr>
    </w:p>
    <w:p w:rsidR="008C162D" w:rsidRDefault="008C162D" w:rsidP="003E5E8D">
      <w:pPr>
        <w:pStyle w:val="af0"/>
        <w:tabs>
          <w:tab w:val="right" w:pos="9360"/>
        </w:tabs>
        <w:rPr>
          <w:rFonts w:ascii="Arial" w:hAnsi="Arial" w:cs="Arial"/>
          <w:sz w:val="28"/>
          <w:szCs w:val="28"/>
        </w:rPr>
      </w:pPr>
    </w:p>
    <w:p w:rsidR="008C162D" w:rsidRPr="008C162D" w:rsidRDefault="008C162D" w:rsidP="003E5E8D">
      <w:pPr>
        <w:pStyle w:val="af0"/>
        <w:tabs>
          <w:tab w:val="right" w:pos="9360"/>
        </w:tabs>
        <w:rPr>
          <w:rFonts w:ascii="Arial" w:hAnsi="Arial" w:cs="Arial"/>
          <w:sz w:val="28"/>
          <w:szCs w:val="28"/>
        </w:rPr>
      </w:pPr>
      <w:r w:rsidRPr="008C162D">
        <w:rPr>
          <w:rFonts w:ascii="Arial" w:hAnsi="Arial" w:cs="Arial"/>
          <w:sz w:val="28"/>
          <w:szCs w:val="28"/>
        </w:rPr>
        <w:t>2016 г</w:t>
      </w:r>
    </w:p>
    <w:p w:rsidR="003676B5" w:rsidRDefault="008C162D" w:rsidP="003676B5">
      <w:pPr>
        <w:pStyle w:val="ad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Содержание</w:t>
      </w:r>
    </w:p>
    <w:tbl>
      <w:tblPr>
        <w:tblStyle w:val="af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0"/>
        <w:gridCol w:w="800"/>
      </w:tblGrid>
      <w:tr w:rsidR="003C390C" w:rsidTr="001F5919">
        <w:tc>
          <w:tcPr>
            <w:tcW w:w="9480" w:type="dxa"/>
          </w:tcPr>
          <w:p w:rsidR="003C390C" w:rsidRDefault="003C390C" w:rsidP="001F5919">
            <w:pPr>
              <w:pStyle w:val="ad"/>
              <w:spacing w:line="312" w:lineRule="auto"/>
              <w:ind w:left="0" w:right="0" w:firstLine="142"/>
              <w:jc w:val="left"/>
              <w:rPr>
                <w:rFonts w:ascii="Arial" w:hAnsi="Arial" w:cs="Arial"/>
                <w:szCs w:val="24"/>
              </w:rPr>
            </w:pPr>
            <w:r w:rsidRPr="003C390C">
              <w:rPr>
                <w:rFonts w:ascii="Arial" w:hAnsi="Arial" w:cs="Arial"/>
                <w:szCs w:val="24"/>
              </w:rPr>
              <w:t>Введение</w:t>
            </w:r>
            <w:r w:rsidR="003A4148">
              <w:rPr>
                <w:rFonts w:ascii="Arial" w:hAnsi="Arial" w:cs="Arial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3C390C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</w:t>
            </w:r>
            <w:r w:rsidR="003A4148">
              <w:rPr>
                <w:rFonts w:ascii="Arial" w:hAnsi="Arial" w:cs="Arial"/>
                <w:szCs w:val="24"/>
              </w:rPr>
              <w:t>6</w:t>
            </w:r>
          </w:p>
        </w:tc>
      </w:tr>
      <w:tr w:rsidR="003C390C" w:rsidTr="001F5919">
        <w:tc>
          <w:tcPr>
            <w:tcW w:w="9480" w:type="dxa"/>
          </w:tcPr>
          <w:p w:rsidR="003C390C" w:rsidRDefault="003C390C" w:rsidP="001F5919">
            <w:pPr>
              <w:pStyle w:val="ad"/>
              <w:spacing w:line="312" w:lineRule="auto"/>
              <w:ind w:left="0" w:right="0" w:firstLine="142"/>
              <w:jc w:val="left"/>
              <w:rPr>
                <w:rFonts w:ascii="Arial" w:hAnsi="Arial" w:cs="Arial"/>
                <w:szCs w:val="24"/>
              </w:rPr>
            </w:pPr>
            <w:r w:rsidRPr="003C390C">
              <w:rPr>
                <w:rFonts w:ascii="Arial" w:hAnsi="Arial" w:cs="Arial"/>
                <w:szCs w:val="24"/>
              </w:rPr>
              <w:t>Паспорт схемы</w:t>
            </w:r>
            <w:r w:rsidR="00E9584C">
              <w:rPr>
                <w:rFonts w:ascii="Arial" w:hAnsi="Arial" w:cs="Arial"/>
                <w:szCs w:val="24"/>
              </w:rPr>
              <w:t>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3C390C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7</w:t>
            </w:r>
          </w:p>
        </w:tc>
      </w:tr>
      <w:tr w:rsidR="003C390C" w:rsidTr="001F5919">
        <w:tc>
          <w:tcPr>
            <w:tcW w:w="9480" w:type="dxa"/>
          </w:tcPr>
          <w:p w:rsidR="003C390C" w:rsidRDefault="00E9584C" w:rsidP="001F5919">
            <w:pPr>
              <w:pStyle w:val="ad"/>
              <w:spacing w:line="312" w:lineRule="auto"/>
              <w:ind w:left="0" w:right="0" w:firstLine="14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</w:t>
            </w:r>
            <w:r w:rsidR="003C390C" w:rsidRPr="003C390C">
              <w:rPr>
                <w:rFonts w:ascii="Arial" w:hAnsi="Arial" w:cs="Arial"/>
                <w:szCs w:val="24"/>
              </w:rPr>
              <w:t>СХЕМА ВОДОСНАБЖЕНИЯ</w:t>
            </w:r>
            <w:r>
              <w:rPr>
                <w:rFonts w:ascii="Arial" w:hAnsi="Arial" w:cs="Arial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800" w:type="dxa"/>
          </w:tcPr>
          <w:p w:rsidR="003C390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3C390C" w:rsidTr="001F5919">
        <w:tc>
          <w:tcPr>
            <w:tcW w:w="9480" w:type="dxa"/>
          </w:tcPr>
          <w:p w:rsidR="003C390C" w:rsidRDefault="003C390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9584C">
              <w:rPr>
                <w:rFonts w:ascii="Arial" w:hAnsi="Arial" w:cs="Arial"/>
                <w:szCs w:val="24"/>
              </w:rPr>
              <w:t xml:space="preserve">1.1 </w:t>
            </w:r>
            <w:r w:rsidRPr="003C390C">
              <w:rPr>
                <w:rFonts w:ascii="Arial" w:hAnsi="Arial" w:cs="Arial"/>
                <w:szCs w:val="24"/>
              </w:rPr>
              <w:t>Характеристика муниципального образования</w:t>
            </w:r>
            <w:r w:rsidR="00E9584C">
              <w:rPr>
                <w:rFonts w:ascii="Arial" w:hAnsi="Arial" w:cs="Arial"/>
                <w:szCs w:val="24"/>
              </w:rPr>
              <w:t>............................................</w:t>
            </w:r>
            <w:r w:rsidR="001F5919">
              <w:rPr>
                <w:rFonts w:ascii="Arial" w:hAnsi="Arial" w:cs="Arial"/>
                <w:szCs w:val="24"/>
              </w:rPr>
              <w:t>........</w:t>
            </w:r>
            <w:r w:rsidR="00E9584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00" w:type="dxa"/>
          </w:tcPr>
          <w:p w:rsidR="003C390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3C390C" w:rsidTr="001F5919">
        <w:tc>
          <w:tcPr>
            <w:tcW w:w="9480" w:type="dxa"/>
          </w:tcPr>
          <w:p w:rsidR="003C390C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 </w:t>
            </w:r>
            <w:r w:rsidR="00C27B47" w:rsidRPr="00C27B47">
              <w:rPr>
                <w:rFonts w:ascii="Arial" w:hAnsi="Arial" w:cs="Arial"/>
                <w:szCs w:val="24"/>
              </w:rPr>
              <w:t xml:space="preserve">Технико-экономическое состояние централизованных систем </w:t>
            </w:r>
            <w:r w:rsidR="00C27B47">
              <w:rPr>
                <w:rFonts w:ascii="Arial" w:hAnsi="Arial" w:cs="Arial"/>
                <w:szCs w:val="24"/>
              </w:rPr>
              <w:t>в</w:t>
            </w:r>
            <w:r w:rsidR="00C27B47" w:rsidRPr="00C27B47">
              <w:rPr>
                <w:rFonts w:ascii="Arial" w:hAnsi="Arial" w:cs="Arial"/>
                <w:szCs w:val="24"/>
              </w:rPr>
              <w:t>одоснабжения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27B47" w:rsidRPr="00C27B47">
              <w:rPr>
                <w:rFonts w:ascii="Arial" w:hAnsi="Arial" w:cs="Arial"/>
                <w:szCs w:val="24"/>
              </w:rPr>
              <w:t>сельского поселения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.............................................................................................</w:t>
            </w:r>
            <w:r w:rsidR="001F5919">
              <w:rPr>
                <w:rFonts w:ascii="Arial" w:hAnsi="Arial" w:cs="Arial"/>
                <w:szCs w:val="24"/>
              </w:rPr>
              <w:t>.........</w:t>
            </w:r>
          </w:p>
        </w:tc>
        <w:tc>
          <w:tcPr>
            <w:tcW w:w="800" w:type="dxa"/>
          </w:tcPr>
          <w:p w:rsidR="00E9584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3C390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C27B47" w:rsidTr="001F5919">
        <w:tc>
          <w:tcPr>
            <w:tcW w:w="9480" w:type="dxa"/>
          </w:tcPr>
          <w:p w:rsidR="00C27B47" w:rsidRPr="00C27B47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1.2.1    </w:t>
            </w:r>
            <w:r w:rsidR="00C27B47" w:rsidRPr="009119CD">
              <w:rPr>
                <w:rFonts w:ascii="Arial" w:hAnsi="Arial" w:cs="Arial"/>
                <w:szCs w:val="24"/>
              </w:rPr>
              <w:t>Описание структуры водоснабжения муниципального образования</w:t>
            </w:r>
            <w:r>
              <w:rPr>
                <w:rFonts w:ascii="Arial" w:hAnsi="Arial" w:cs="Arial"/>
                <w:szCs w:val="24"/>
              </w:rPr>
              <w:t xml:space="preserve"> ..........</w:t>
            </w:r>
          </w:p>
        </w:tc>
        <w:tc>
          <w:tcPr>
            <w:tcW w:w="800" w:type="dxa"/>
          </w:tcPr>
          <w:p w:rsidR="00C27B47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C27B47" w:rsidTr="001F5919">
        <w:tc>
          <w:tcPr>
            <w:tcW w:w="9480" w:type="dxa"/>
          </w:tcPr>
          <w:p w:rsidR="00C27B47" w:rsidRPr="00C27B47" w:rsidRDefault="00E9584C" w:rsidP="001F5919">
            <w:pPr>
              <w:pStyle w:val="12"/>
              <w:tabs>
                <w:tab w:val="clear" w:pos="650"/>
                <w:tab w:val="left" w:pos="0"/>
              </w:tabs>
              <w:spacing w:line="312" w:lineRule="auto"/>
              <w:ind w:left="0"/>
              <w:rPr>
                <w:rFonts w:ascii="Arial" w:hAnsi="Arial" w:cs="Arial"/>
                <w:szCs w:val="24"/>
              </w:rPr>
            </w:pPr>
            <w:r w:rsidRPr="00E9584C">
              <w:rPr>
                <w:rFonts w:ascii="Arial" w:hAnsi="Arial" w:cs="Arial"/>
                <w:sz w:val="24"/>
                <w:szCs w:val="24"/>
              </w:rPr>
              <w:t>1.2.2</w:t>
            </w:r>
            <w:r>
              <w:t xml:space="preserve"> </w:t>
            </w:r>
            <w:r w:rsidR="00C27B47" w:rsidRPr="00E9584C">
              <w:rPr>
                <w:rFonts w:ascii="Arial" w:hAnsi="Arial" w:cs="Arial"/>
                <w:sz w:val="24"/>
                <w:szCs w:val="24"/>
              </w:rPr>
              <w:t>Описание территорий муниципального образования, неохваченных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ц</w:t>
            </w:r>
            <w:r w:rsidR="00C27B47" w:rsidRPr="00E9584C">
              <w:rPr>
                <w:rFonts w:ascii="Arial" w:hAnsi="Arial" w:cs="Arial"/>
                <w:sz w:val="24"/>
                <w:szCs w:val="24"/>
              </w:rPr>
              <w:t>ентрализованными системами водоснабжения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</w:t>
            </w:r>
          </w:p>
        </w:tc>
        <w:tc>
          <w:tcPr>
            <w:tcW w:w="800" w:type="dxa"/>
          </w:tcPr>
          <w:p w:rsidR="00E9584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27B47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27B47" w:rsidTr="001F5919">
        <w:tc>
          <w:tcPr>
            <w:tcW w:w="9480" w:type="dxa"/>
          </w:tcPr>
          <w:p w:rsidR="00C27B47" w:rsidRPr="00C27B47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1.2.3 </w:t>
            </w:r>
            <w:r w:rsidR="00C27B47" w:rsidRPr="009119CD">
              <w:rPr>
                <w:rFonts w:ascii="Arial" w:hAnsi="Arial" w:cs="Arial"/>
                <w:szCs w:val="24"/>
              </w:rPr>
              <w:t>Описание технологических зон водоснабжения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</w:t>
            </w:r>
          </w:p>
        </w:tc>
        <w:tc>
          <w:tcPr>
            <w:tcW w:w="800" w:type="dxa"/>
          </w:tcPr>
          <w:p w:rsidR="00C27B47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27B47" w:rsidTr="001F5919">
        <w:tc>
          <w:tcPr>
            <w:tcW w:w="9480" w:type="dxa"/>
          </w:tcPr>
          <w:p w:rsidR="00C27B47" w:rsidRPr="009119CD" w:rsidRDefault="00E9584C" w:rsidP="001F5919">
            <w:pPr>
              <w:pStyle w:val="12"/>
              <w:spacing w:line="312" w:lineRule="auto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1.2.4 </w:t>
            </w:r>
            <w:r w:rsidR="00C27B47" w:rsidRPr="00E9584C">
              <w:rPr>
                <w:rFonts w:ascii="Arial" w:hAnsi="Arial" w:cs="Arial"/>
                <w:sz w:val="24"/>
                <w:szCs w:val="24"/>
              </w:rPr>
              <w:t>Описание состояния существующих источников водоснабжения и водозаборных</w:t>
            </w:r>
            <w:r w:rsidR="009119CD" w:rsidRPr="00E9584C">
              <w:rPr>
                <w:rFonts w:ascii="Arial" w:hAnsi="Arial" w:cs="Arial"/>
                <w:sz w:val="24"/>
                <w:szCs w:val="24"/>
              </w:rPr>
              <w:t xml:space="preserve"> сооружений </w:t>
            </w:r>
            <w:r w:rsidRPr="00E9584C">
              <w:rPr>
                <w:rFonts w:ascii="Arial" w:hAnsi="Arial" w:cs="Arial"/>
                <w:sz w:val="24"/>
                <w:szCs w:val="24"/>
              </w:rPr>
              <w:t>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800" w:type="dxa"/>
          </w:tcPr>
          <w:p w:rsidR="00E9584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27B47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27B47" w:rsidTr="001F5919">
        <w:tc>
          <w:tcPr>
            <w:tcW w:w="9480" w:type="dxa"/>
          </w:tcPr>
          <w:p w:rsidR="00C27B47" w:rsidRPr="00C27B47" w:rsidRDefault="00E9584C" w:rsidP="001F5919">
            <w:pPr>
              <w:pStyle w:val="ad"/>
              <w:spacing w:line="312" w:lineRule="auto"/>
              <w:ind w:left="0" w:right="-92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1.2.5 </w:t>
            </w:r>
            <w:r w:rsidR="00C27B47" w:rsidRPr="00C27B47">
              <w:rPr>
                <w:rFonts w:ascii="Arial" w:hAnsi="Arial" w:cs="Arial"/>
                <w:szCs w:val="24"/>
              </w:rPr>
              <w:t>Описание существующих источников сооружений очистки и подготовки вод</w:t>
            </w:r>
            <w:r w:rsidR="001F5919">
              <w:rPr>
                <w:rFonts w:ascii="Arial" w:hAnsi="Arial" w:cs="Arial"/>
                <w:szCs w:val="24"/>
              </w:rPr>
              <w:t>ы</w:t>
            </w:r>
          </w:p>
        </w:tc>
        <w:tc>
          <w:tcPr>
            <w:tcW w:w="800" w:type="dxa"/>
          </w:tcPr>
          <w:p w:rsidR="00C27B47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DA7ECD" w:rsidTr="001F5919">
        <w:tc>
          <w:tcPr>
            <w:tcW w:w="9480" w:type="dxa"/>
          </w:tcPr>
          <w:p w:rsidR="00DA7ECD" w:rsidRPr="00C27B47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E9584C">
              <w:rPr>
                <w:rFonts w:ascii="Arial" w:hAnsi="Arial" w:cs="Arial"/>
                <w:szCs w:val="24"/>
              </w:rPr>
              <w:t xml:space="preserve">1.2.6 </w:t>
            </w:r>
            <w:hyperlink w:anchor="bookmark1" w:tooltip="Current Document">
              <w:r w:rsidR="00DA7ECD" w:rsidRPr="009119CD">
                <w:rPr>
                  <w:rFonts w:ascii="Arial" w:hAnsi="Arial" w:cs="Arial"/>
                  <w:szCs w:val="24"/>
                </w:rPr>
                <w:t>Описание состояния и функционирования существующих насосных станций</w:t>
              </w:r>
              <w:r>
                <w:rPr>
                  <w:rFonts w:ascii="Arial" w:hAnsi="Arial" w:cs="Arial"/>
                  <w:szCs w:val="24"/>
                </w:rPr>
                <w:t xml:space="preserve"> </w:t>
              </w:r>
            </w:hyperlink>
          </w:p>
        </w:tc>
        <w:tc>
          <w:tcPr>
            <w:tcW w:w="800" w:type="dxa"/>
          </w:tcPr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DA7ECD" w:rsidTr="001F5919">
        <w:tc>
          <w:tcPr>
            <w:tcW w:w="9480" w:type="dxa"/>
          </w:tcPr>
          <w:p w:rsidR="00DA7ECD" w:rsidRPr="00E9584C" w:rsidRDefault="00E958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584C">
              <w:rPr>
                <w:rFonts w:ascii="Arial" w:hAnsi="Arial" w:cs="Arial"/>
                <w:sz w:val="24"/>
                <w:szCs w:val="24"/>
              </w:rPr>
              <w:t xml:space="preserve">1.2.7 </w:t>
            </w:r>
            <w:r w:rsidR="00DA7ECD" w:rsidRPr="00E9584C">
              <w:rPr>
                <w:rFonts w:ascii="Arial" w:hAnsi="Arial" w:cs="Arial"/>
                <w:sz w:val="24"/>
                <w:szCs w:val="24"/>
              </w:rPr>
              <w:t>Описание состояния и функционирования водопроводных сетей систем</w:t>
            </w:r>
          </w:p>
          <w:p w:rsidR="00DA7ECD" w:rsidRPr="00C27B47" w:rsidRDefault="00E9584C" w:rsidP="001F5919">
            <w:pPr>
              <w:pStyle w:val="ad"/>
              <w:spacing w:line="312" w:lineRule="auto"/>
              <w:ind w:left="0" w:right="0" w:firstLine="14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</w:t>
            </w:r>
            <w:r w:rsidR="00DA7ECD" w:rsidRPr="009119CD">
              <w:rPr>
                <w:rFonts w:ascii="Arial" w:hAnsi="Arial" w:cs="Arial"/>
                <w:szCs w:val="24"/>
              </w:rPr>
              <w:t>одоснабжения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E9584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DA7ECD" w:rsidTr="001F5919">
        <w:tc>
          <w:tcPr>
            <w:tcW w:w="9480" w:type="dxa"/>
          </w:tcPr>
          <w:p w:rsidR="00DA7ECD" w:rsidRPr="00C27B47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1.2.8 </w:t>
            </w:r>
            <w:r w:rsidR="00DA7ECD" w:rsidRPr="00DA7ECD">
              <w:rPr>
                <w:rFonts w:ascii="Arial" w:hAnsi="Arial" w:cs="Arial"/>
                <w:szCs w:val="24"/>
              </w:rPr>
              <w:t>Описание существующих технических и технологических проблем в водоснабже</w:t>
            </w:r>
            <w:r w:rsidR="00DA7ECD" w:rsidRPr="00DA7ECD">
              <w:rPr>
                <w:rFonts w:ascii="Arial" w:hAnsi="Arial" w:cs="Arial"/>
                <w:szCs w:val="24"/>
              </w:rPr>
              <w:softHyphen/>
              <w:t>нии муниципального образования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</w:t>
            </w:r>
          </w:p>
        </w:tc>
        <w:tc>
          <w:tcPr>
            <w:tcW w:w="800" w:type="dxa"/>
          </w:tcPr>
          <w:p w:rsidR="00E9584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DA7ECD" w:rsidTr="001F5919">
        <w:tc>
          <w:tcPr>
            <w:tcW w:w="9480" w:type="dxa"/>
          </w:tcPr>
          <w:p w:rsidR="00DA7ECD" w:rsidRPr="00C27B47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 </w:t>
            </w:r>
            <w:r w:rsidR="00DA7ECD" w:rsidRPr="009119CD">
              <w:rPr>
                <w:rFonts w:ascii="Arial" w:hAnsi="Arial" w:cs="Arial"/>
                <w:szCs w:val="24"/>
              </w:rPr>
              <w:t>Баланс водоснабжения и потребления воды</w:t>
            </w:r>
            <w:r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  <w:tc>
          <w:tcPr>
            <w:tcW w:w="800" w:type="dxa"/>
          </w:tcPr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1.3.1 </w:t>
            </w:r>
            <w:r w:rsidR="00DA7ECD" w:rsidRPr="009119CD">
              <w:rPr>
                <w:rFonts w:ascii="Arial" w:hAnsi="Arial" w:cs="Arial"/>
                <w:szCs w:val="24"/>
              </w:rPr>
              <w:t>Общий баланс подачи и реализации воды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</w:t>
            </w:r>
          </w:p>
        </w:tc>
        <w:tc>
          <w:tcPr>
            <w:tcW w:w="800" w:type="dxa"/>
          </w:tcPr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1.3.2 </w:t>
            </w:r>
            <w:r w:rsidR="00DA7ECD" w:rsidRPr="009119CD">
              <w:rPr>
                <w:rFonts w:ascii="Arial" w:hAnsi="Arial" w:cs="Arial"/>
                <w:szCs w:val="24"/>
              </w:rPr>
              <w:t>Территориальный баланс подачи воды по технологическим зонам водоснабжения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........................................................................................................</w:t>
            </w:r>
            <w:r w:rsidR="00271094">
              <w:rPr>
                <w:rFonts w:ascii="Arial" w:hAnsi="Arial" w:cs="Arial"/>
                <w:szCs w:val="24"/>
              </w:rPr>
              <w:t>..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00" w:type="dxa"/>
          </w:tcPr>
          <w:p w:rsidR="00E9584C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1.3.3 </w:t>
            </w:r>
            <w:r w:rsidR="00DA7ECD" w:rsidRPr="009119CD">
              <w:rPr>
                <w:rFonts w:ascii="Arial" w:hAnsi="Arial" w:cs="Arial"/>
                <w:szCs w:val="24"/>
              </w:rPr>
              <w:t>Структурный водный баланс воды по группам потребителей</w:t>
            </w:r>
            <w:r>
              <w:rPr>
                <w:rFonts w:ascii="Arial" w:hAnsi="Arial" w:cs="Arial"/>
                <w:szCs w:val="24"/>
              </w:rPr>
              <w:t xml:space="preserve"> ......................</w:t>
            </w:r>
          </w:p>
        </w:tc>
        <w:tc>
          <w:tcPr>
            <w:tcW w:w="800" w:type="dxa"/>
          </w:tcPr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E958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1.3.4 </w:t>
            </w:r>
            <w:r w:rsidR="00DA7ECD" w:rsidRPr="009119CD">
              <w:rPr>
                <w:rFonts w:ascii="Arial" w:hAnsi="Arial" w:cs="Arial"/>
                <w:szCs w:val="24"/>
              </w:rPr>
              <w:t>Сведения о фактическом потреблении воды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</w:t>
            </w:r>
          </w:p>
        </w:tc>
        <w:tc>
          <w:tcPr>
            <w:tcW w:w="800" w:type="dxa"/>
          </w:tcPr>
          <w:p w:rsidR="00DA7ECD" w:rsidRDefault="00E958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271094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1.3.5 </w:t>
            </w:r>
            <w:r w:rsidR="00DA7ECD" w:rsidRPr="009119CD">
              <w:rPr>
                <w:rFonts w:ascii="Arial" w:hAnsi="Arial" w:cs="Arial"/>
                <w:szCs w:val="24"/>
              </w:rPr>
              <w:t>Описание системы коммерческого приборного учета воды, отпущенной из сетей</w:t>
            </w:r>
            <w:r w:rsidR="009119CD">
              <w:rPr>
                <w:rFonts w:ascii="Arial" w:hAnsi="Arial" w:cs="Arial"/>
                <w:szCs w:val="24"/>
              </w:rPr>
              <w:t xml:space="preserve"> </w:t>
            </w:r>
            <w:r w:rsidR="00DA7ECD" w:rsidRPr="009119CD">
              <w:rPr>
                <w:rFonts w:ascii="Arial" w:hAnsi="Arial" w:cs="Arial"/>
                <w:szCs w:val="24"/>
              </w:rPr>
              <w:t>абонентам и анализ планов по установке приборов учета</w:t>
            </w:r>
            <w:r>
              <w:rPr>
                <w:rFonts w:ascii="Arial" w:hAnsi="Arial" w:cs="Arial"/>
                <w:szCs w:val="24"/>
              </w:rPr>
              <w:t>.............................</w:t>
            </w:r>
          </w:p>
        </w:tc>
        <w:tc>
          <w:tcPr>
            <w:tcW w:w="800" w:type="dxa"/>
          </w:tcPr>
          <w:p w:rsidR="00DA7ECD" w:rsidRDefault="00DA7ECD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1094">
              <w:rPr>
                <w:rFonts w:ascii="Arial" w:hAnsi="Arial" w:cs="Arial"/>
                <w:sz w:val="24"/>
                <w:szCs w:val="24"/>
              </w:rPr>
              <w:t xml:space="preserve">1.3.6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Анализ резервов и дефицитов производственных мощностей системы</w:t>
            </w:r>
          </w:p>
          <w:p w:rsidR="00DA7ECD" w:rsidRPr="009119CD" w:rsidRDefault="00271094" w:rsidP="001F5919">
            <w:pPr>
              <w:pStyle w:val="ad"/>
              <w:spacing w:line="312" w:lineRule="auto"/>
              <w:ind w:left="0" w:right="0" w:firstLine="14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</w:t>
            </w:r>
            <w:r w:rsidR="00DA7ECD" w:rsidRPr="009119CD">
              <w:rPr>
                <w:rFonts w:ascii="Arial" w:hAnsi="Arial" w:cs="Arial"/>
                <w:szCs w:val="24"/>
              </w:rPr>
              <w:t>одоснабжения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271094" w:rsidP="001F5919">
            <w:pPr>
              <w:pStyle w:val="12"/>
              <w:spacing w:line="312" w:lineRule="auto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1.3.7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Прогнозные балансы потребления воды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</w:t>
            </w:r>
          </w:p>
        </w:tc>
        <w:tc>
          <w:tcPr>
            <w:tcW w:w="800" w:type="dxa"/>
          </w:tcPr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1.3.8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Оценка расходов воды на водоснабжение по типам абонентов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</w:t>
            </w:r>
          </w:p>
        </w:tc>
        <w:tc>
          <w:tcPr>
            <w:tcW w:w="800" w:type="dxa"/>
          </w:tcPr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1.3.9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Сведения о фактических и планируемых потерях воды при ее транспортировке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1.3.10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Перспективные водные балансы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</w:t>
            </w:r>
          </w:p>
        </w:tc>
        <w:tc>
          <w:tcPr>
            <w:tcW w:w="800" w:type="dxa"/>
          </w:tcPr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1.3.11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800" w:type="dxa"/>
          </w:tcPr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Предложения по строительству, реконструкции и модернизации объектов системы водоснабжения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Предложения по строительству, реконструкции и модернизации линейных 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централизованных систем водоснабжения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800" w:type="dxa"/>
          </w:tcPr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DA7ECD" w:rsidTr="001F5919">
        <w:tc>
          <w:tcPr>
            <w:tcW w:w="9480" w:type="dxa"/>
          </w:tcPr>
          <w:p w:rsidR="001F5919" w:rsidRDefault="001F5919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1.6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Экологические аспекты мероприятий по строительству и реконструкции 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централизованной системы водоснабжения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800" w:type="dxa"/>
          </w:tcPr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1F5919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271094">
              <w:rPr>
                <w:rFonts w:ascii="Arial" w:hAnsi="Arial" w:cs="Arial"/>
                <w:sz w:val="24"/>
                <w:szCs w:val="24"/>
              </w:rPr>
              <w:t xml:space="preserve">1.7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Оценка капитальных вложений в новое строительство, реконструкцию и</w:t>
            </w:r>
          </w:p>
          <w:p w:rsidR="00DA7ECD" w:rsidRPr="009119CD" w:rsidRDefault="00DA7ECD" w:rsidP="001F5919">
            <w:pPr>
              <w:pStyle w:val="2a"/>
              <w:shd w:val="clear" w:color="auto" w:fill="auto"/>
              <w:tabs>
                <w:tab w:val="left" w:pos="590"/>
              </w:tabs>
              <w:spacing w:line="312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119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модернизацию объектов централизованных систем водоснабжения</w:t>
            </w:r>
            <w:r w:rsidR="00271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......................</w:t>
            </w:r>
          </w:p>
        </w:tc>
        <w:tc>
          <w:tcPr>
            <w:tcW w:w="800" w:type="dxa"/>
          </w:tcPr>
          <w:p w:rsidR="00271094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7109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Целевые показатели развития централизованных систем водоснабжения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00" w:type="dxa"/>
          </w:tcPr>
          <w:p w:rsidR="00DA7ECD" w:rsidRDefault="00271094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DA7ECD" w:rsidTr="001F5919">
        <w:tc>
          <w:tcPr>
            <w:tcW w:w="9480" w:type="dxa"/>
          </w:tcPr>
          <w:p w:rsidR="00DA7ECD" w:rsidRPr="00271094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1.8.1 </w:t>
            </w:r>
            <w:r w:rsidR="00DA7ECD" w:rsidRPr="00271094">
              <w:rPr>
                <w:rFonts w:ascii="Arial" w:hAnsi="Arial" w:cs="Arial"/>
                <w:sz w:val="24"/>
                <w:szCs w:val="24"/>
              </w:rPr>
              <w:t>Показатели качества воды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00" w:type="dxa"/>
          </w:tcPr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1.8.2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Тарифы на воду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1.8.3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Целевые показатели развития коммунальной инфраструктуры по водоснабже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softHyphen/>
              <w:t>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1.9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Перечень выявленных бесхозяйственных объектов централизованных систем</w:t>
            </w:r>
          </w:p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одоснабжения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СХЕМА ВОДООТВЕДЕНИЯ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</w:t>
            </w:r>
          </w:p>
        </w:tc>
        <w:tc>
          <w:tcPr>
            <w:tcW w:w="800" w:type="dxa"/>
          </w:tcPr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1F59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Существующее положение в сфере водоотведения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2.1.1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Описание структуры системы сбора, очистки и отведения сточных 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</w:t>
            </w:r>
          </w:p>
        </w:tc>
        <w:tc>
          <w:tcPr>
            <w:tcW w:w="800" w:type="dxa"/>
          </w:tcPr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2.1.2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Описание существующих канализационных очистных сооружений, включая оценку</w:t>
            </w:r>
            <w:r w:rsidR="009119CD" w:rsidRPr="00243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соответствия применяемой технологической схемы требованиям нормативов качества сточных вод, и определение существующего дефицита (резерва) мощностей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2433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2.1.3 </w:t>
            </w:r>
            <w:r w:rsidR="00DA7ECD" w:rsidRPr="009119CD">
              <w:rPr>
                <w:rFonts w:ascii="Arial" w:hAnsi="Arial" w:cs="Arial"/>
                <w:szCs w:val="24"/>
              </w:rPr>
              <w:t>Описание технологических зон водоотведения (отдельно для каждого очистного</w:t>
            </w:r>
            <w:r w:rsidR="009119CD">
              <w:rPr>
                <w:rFonts w:ascii="Arial" w:hAnsi="Arial" w:cs="Arial"/>
                <w:szCs w:val="24"/>
              </w:rPr>
              <w:t xml:space="preserve"> </w:t>
            </w:r>
            <w:r w:rsidR="00DA7ECD" w:rsidRPr="009119CD">
              <w:rPr>
                <w:rFonts w:ascii="Arial" w:hAnsi="Arial" w:cs="Arial"/>
                <w:szCs w:val="24"/>
              </w:rPr>
              <w:t>сооружения)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24334C" w:rsidP="001F5919">
            <w:pPr>
              <w:pStyle w:val="12"/>
              <w:spacing w:line="312" w:lineRule="auto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2.1.4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Описание состояния и функционирования системы утилизации осадка сточных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24334C">
              <w:rPr>
                <w:rFonts w:ascii="Arial" w:hAnsi="Arial" w:cs="Arial"/>
                <w:sz w:val="24"/>
                <w:szCs w:val="24"/>
              </w:rPr>
              <w:t>в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од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2.1.5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Описание состояния и функционирования канализационных коллекторов и сетей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2.1.6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Оценка безопасности и надежности централизованных систем водоотведения и их</w:t>
            </w:r>
            <w:r w:rsidR="009119CD" w:rsidRPr="00243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управляемости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24334C" w:rsidRDefault="0024334C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2.1.7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Оценка воздействия централизованных систем водоотведения на окружающую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24334C">
              <w:rPr>
                <w:rFonts w:ascii="Arial" w:hAnsi="Arial" w:cs="Arial"/>
                <w:sz w:val="24"/>
                <w:szCs w:val="24"/>
              </w:rPr>
              <w:t>среду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24334C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24334C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8D61F7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2.1.8 </w:t>
            </w:r>
            <w:r w:rsidR="00DA7ECD" w:rsidRPr="009119CD">
              <w:rPr>
                <w:rFonts w:ascii="Arial" w:hAnsi="Arial" w:cs="Arial"/>
                <w:szCs w:val="24"/>
              </w:rPr>
              <w:t>Анализ территорий муниципального образования, неохваченных централизованной</w:t>
            </w:r>
            <w:r w:rsidR="009119CD">
              <w:rPr>
                <w:rFonts w:ascii="Arial" w:hAnsi="Arial" w:cs="Arial"/>
                <w:szCs w:val="24"/>
              </w:rPr>
              <w:t xml:space="preserve"> </w:t>
            </w:r>
            <w:r w:rsidR="00DA7ECD" w:rsidRPr="009119CD">
              <w:rPr>
                <w:rFonts w:ascii="Arial" w:hAnsi="Arial" w:cs="Arial"/>
                <w:szCs w:val="24"/>
              </w:rPr>
              <w:t>системой водоотведения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9119CD" w:rsidRDefault="008D61F7" w:rsidP="001F5919">
            <w:pPr>
              <w:pStyle w:val="12"/>
              <w:spacing w:line="312" w:lineRule="auto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2.1.9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Описание существующих технических и технологических проблем в водоотведении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DA7ECD" w:rsidTr="001F5919">
        <w:tc>
          <w:tcPr>
            <w:tcW w:w="9480" w:type="dxa"/>
          </w:tcPr>
          <w:p w:rsidR="00DA7ECD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Существующие балансы производительности сооружений системы водоотведения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9119CD" w:rsidRDefault="008D61F7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2.2.1 </w:t>
            </w:r>
            <w:r w:rsidR="00DA7ECD" w:rsidRPr="009119CD">
              <w:rPr>
                <w:rFonts w:ascii="Arial" w:hAnsi="Arial" w:cs="Arial"/>
                <w:szCs w:val="24"/>
              </w:rPr>
              <w:t xml:space="preserve">Баланс поступления сточных вод в центральную систему </w:t>
            </w:r>
            <w:r>
              <w:rPr>
                <w:rFonts w:ascii="Arial" w:hAnsi="Arial" w:cs="Arial"/>
                <w:szCs w:val="24"/>
              </w:rPr>
              <w:t>в</w:t>
            </w:r>
            <w:r w:rsidR="00DA7ECD" w:rsidRPr="009119CD">
              <w:rPr>
                <w:rFonts w:ascii="Arial" w:hAnsi="Arial" w:cs="Arial"/>
                <w:szCs w:val="24"/>
              </w:rPr>
              <w:t>одоотведения</w:t>
            </w:r>
            <w:r>
              <w:rPr>
                <w:rFonts w:ascii="Arial" w:hAnsi="Arial" w:cs="Arial"/>
                <w:szCs w:val="24"/>
              </w:rPr>
              <w:t xml:space="preserve"> ....</w:t>
            </w:r>
          </w:p>
        </w:tc>
        <w:tc>
          <w:tcPr>
            <w:tcW w:w="800" w:type="dxa"/>
          </w:tcPr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9119CD" w:rsidRDefault="008D61F7" w:rsidP="001F5919">
            <w:pPr>
              <w:pStyle w:val="ad"/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2.2.2 </w:t>
            </w:r>
            <w:r w:rsidR="00DA7ECD" w:rsidRPr="009119CD">
              <w:rPr>
                <w:rFonts w:ascii="Arial" w:hAnsi="Arial" w:cs="Arial"/>
                <w:szCs w:val="24"/>
              </w:rPr>
              <w:t>Оценка фактического притока неорганизованного стока (сточных вод, поступающих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DA7ECD" w:rsidRPr="009119CD">
              <w:rPr>
                <w:rFonts w:ascii="Arial" w:hAnsi="Arial" w:cs="Arial"/>
                <w:szCs w:val="24"/>
              </w:rPr>
              <w:t>по поверхности рельефа местности)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rPr>
          <w:trHeight w:val="261"/>
        </w:trPr>
        <w:tc>
          <w:tcPr>
            <w:tcW w:w="9480" w:type="dxa"/>
          </w:tcPr>
          <w:p w:rsidR="00DA7ECD" w:rsidRPr="009119CD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2.2.3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Описание системы коммерческого учета принимаемых сточных вод и анализ планов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по установке приборов учета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1F5919" w:rsidRDefault="001F5919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A7ECD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2.2.4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Результаты анализа ретроспективных балансов поступления сточных вод в</w:t>
            </w:r>
          </w:p>
          <w:p w:rsidR="00DA7ECD" w:rsidRPr="009119CD" w:rsidRDefault="00DA7ECD" w:rsidP="001F5919">
            <w:pPr>
              <w:pStyle w:val="ad"/>
              <w:tabs>
                <w:tab w:val="left" w:pos="9264"/>
              </w:tabs>
              <w:spacing w:line="312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9119CD">
              <w:rPr>
                <w:rFonts w:ascii="Arial" w:hAnsi="Arial" w:cs="Arial"/>
                <w:szCs w:val="24"/>
              </w:rPr>
              <w:t xml:space="preserve">централизованную систему водоотведения по бассейнам </w:t>
            </w:r>
            <w:proofErr w:type="spellStart"/>
            <w:r w:rsidRPr="009119CD">
              <w:rPr>
                <w:rFonts w:ascii="Arial" w:hAnsi="Arial" w:cs="Arial"/>
                <w:szCs w:val="24"/>
              </w:rPr>
              <w:t>канализования</w:t>
            </w:r>
            <w:proofErr w:type="spellEnd"/>
            <w:r w:rsidRPr="009119CD">
              <w:rPr>
                <w:rFonts w:ascii="Arial" w:hAnsi="Arial" w:cs="Arial"/>
                <w:szCs w:val="24"/>
              </w:rPr>
              <w:t xml:space="preserve"> очистных сооружений</w:t>
            </w:r>
            <w:r w:rsidR="008D61F7">
              <w:rPr>
                <w:rFonts w:ascii="Arial" w:hAnsi="Arial" w:cs="Arial"/>
                <w:szCs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1F5919" w:rsidRDefault="001F5919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8D61F7" w:rsidRDefault="008D61F7" w:rsidP="001F5919">
            <w:pPr>
              <w:pStyle w:val="12"/>
              <w:spacing w:line="312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2.2.5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Результаты анализа гидравлических режимов и работы элементов</w:t>
            </w:r>
          </w:p>
          <w:p w:rsidR="00DA7ECD" w:rsidRPr="009119CD" w:rsidRDefault="00DA7ECD" w:rsidP="001F5919">
            <w:pPr>
              <w:pStyle w:val="12"/>
              <w:spacing w:line="312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8D61F7">
              <w:rPr>
                <w:rFonts w:ascii="Arial" w:hAnsi="Arial" w:cs="Arial"/>
                <w:sz w:val="24"/>
                <w:szCs w:val="24"/>
              </w:rPr>
              <w:t>централизованной системы водоотведения</w:t>
            </w:r>
            <w:r w:rsidRPr="008D61F7">
              <w:rPr>
                <w:rFonts w:ascii="Arial" w:hAnsi="Arial" w:cs="Arial"/>
                <w:sz w:val="24"/>
                <w:szCs w:val="24"/>
              </w:rPr>
              <w:tab/>
              <w:t>для</w:t>
            </w:r>
            <w:r w:rsidRPr="008D61F7">
              <w:rPr>
                <w:rFonts w:ascii="Arial" w:hAnsi="Arial" w:cs="Arial"/>
                <w:sz w:val="24"/>
                <w:szCs w:val="24"/>
              </w:rPr>
              <w:tab/>
              <w:t>каждого</w:t>
            </w:r>
            <w:r w:rsidR="008D61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1F7">
              <w:rPr>
                <w:rFonts w:ascii="Arial" w:hAnsi="Arial" w:cs="Arial"/>
                <w:sz w:val="24"/>
                <w:szCs w:val="24"/>
              </w:rPr>
              <w:t xml:space="preserve">сооружения, </w:t>
            </w:r>
            <w:proofErr w:type="spellStart"/>
            <w:r w:rsidRPr="008D61F7">
              <w:rPr>
                <w:rFonts w:ascii="Arial" w:hAnsi="Arial" w:cs="Arial"/>
                <w:sz w:val="24"/>
                <w:szCs w:val="24"/>
              </w:rPr>
              <w:t>беспечи</w:t>
            </w:r>
            <w:r w:rsidR="008D61F7">
              <w:rPr>
                <w:rFonts w:ascii="Arial" w:hAnsi="Arial" w:cs="Arial"/>
                <w:sz w:val="24"/>
                <w:szCs w:val="24"/>
              </w:rPr>
              <w:t>-</w:t>
            </w:r>
            <w:r w:rsidRPr="008D61F7">
              <w:rPr>
                <w:rFonts w:ascii="Arial" w:hAnsi="Arial" w:cs="Arial"/>
                <w:sz w:val="24"/>
                <w:szCs w:val="24"/>
              </w:rPr>
              <w:t>вающих</w:t>
            </w:r>
            <w:proofErr w:type="spellEnd"/>
            <w:r w:rsidR="008D61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1F7">
              <w:rPr>
                <w:rFonts w:ascii="Arial" w:hAnsi="Arial" w:cs="Arial"/>
                <w:sz w:val="24"/>
                <w:szCs w:val="24"/>
              </w:rPr>
              <w:t>транспортировку</w:t>
            </w:r>
            <w:r w:rsidRPr="009119CD">
              <w:rPr>
                <w:rFonts w:ascii="Arial" w:hAnsi="Arial" w:cs="Arial"/>
                <w:szCs w:val="24"/>
              </w:rPr>
              <w:t xml:space="preserve"> </w:t>
            </w:r>
            <w:r w:rsidRPr="008D61F7">
              <w:rPr>
                <w:rFonts w:ascii="Arial" w:hAnsi="Arial" w:cs="Arial"/>
                <w:sz w:val="24"/>
                <w:szCs w:val="24"/>
              </w:rPr>
              <w:t>сточных вод</w:t>
            </w:r>
            <w:r w:rsidR="008D61F7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9119CD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2.2.6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Анализ резервов производственных мощностей и возможности расширения зоны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действия очистных сооружений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Перспективные расчетные рас ходы сточных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</w:t>
            </w:r>
          </w:p>
        </w:tc>
        <w:tc>
          <w:tcPr>
            <w:tcW w:w="800" w:type="dxa"/>
          </w:tcPr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9119CD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2.3.1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Сведения о фактическом и ожидаемом поступлении в централизованную систему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водоотведения сточных вод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2.3.2 </w:t>
            </w:r>
            <w:r w:rsidR="00DA7ECD" w:rsidRPr="008D61F7">
              <w:rPr>
                <w:rFonts w:ascii="Arial" w:hAnsi="Arial" w:cs="Arial"/>
                <w:sz w:val="24"/>
                <w:szCs w:val="24"/>
              </w:rPr>
              <w:t>Структура водоотведения, которая определяется по отчетам организаций,</w:t>
            </w:r>
          </w:p>
          <w:p w:rsidR="00DA7ECD" w:rsidRPr="008D61F7" w:rsidRDefault="00DA7ECD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61F7">
              <w:rPr>
                <w:rFonts w:ascii="Arial" w:hAnsi="Arial" w:cs="Arial"/>
                <w:sz w:val="24"/>
                <w:szCs w:val="24"/>
              </w:rPr>
              <w:t>осуществляющих водоотведение</w:t>
            </w:r>
            <w:r w:rsidR="008D61F7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4D6BC4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2.3.3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Расчет требуемой мощности очистных сооружений исходя из данных о</w:t>
            </w:r>
          </w:p>
          <w:p w:rsidR="00DA7ECD" w:rsidRPr="008D61F7" w:rsidRDefault="004D6BC4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61F7">
              <w:rPr>
                <w:rFonts w:ascii="Arial" w:hAnsi="Arial" w:cs="Arial"/>
                <w:sz w:val="24"/>
                <w:szCs w:val="24"/>
              </w:rPr>
              <w:t>перспективном расходе сточных вод</w:t>
            </w:r>
            <w:r w:rsidR="008D61F7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8D61F7" w:rsidRDefault="008D61F7" w:rsidP="001F5919">
            <w:pPr>
              <w:pStyle w:val="12"/>
              <w:spacing w:line="312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Предложения по строительству, реконструкции и модернизации (</w:t>
            </w:r>
            <w:proofErr w:type="spellStart"/>
            <w:r w:rsidR="004D6BC4" w:rsidRPr="008D61F7">
              <w:rPr>
                <w:rFonts w:ascii="Arial" w:hAnsi="Arial" w:cs="Arial"/>
                <w:sz w:val="24"/>
                <w:szCs w:val="24"/>
              </w:rPr>
              <w:t>техничес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перевооружению) объектов централизованных систем водоотведения</w:t>
            </w:r>
            <w:r>
              <w:rPr>
                <w:rFonts w:ascii="Arial" w:hAnsi="Arial" w:cs="Arial"/>
                <w:sz w:val="24"/>
                <w:szCs w:val="24"/>
              </w:rPr>
              <w:t>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2.4.1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Сведения об объектах, планируемых к новому строительству для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транспортировки и очистки перспективного увеличения объемов сточных 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DA7ECD" w:rsidRPr="009119CD" w:rsidTr="001F5919">
        <w:tc>
          <w:tcPr>
            <w:tcW w:w="9480" w:type="dxa"/>
          </w:tcPr>
          <w:p w:rsidR="00DA7ECD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2.4.2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Сведения о действующих объектах, планируемых к реконструкции для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транспортировки и очистки перспективного увеличения объемов сточных 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DA7ECD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4D6BC4" w:rsidRPr="009119CD" w:rsidTr="001F5919">
        <w:tc>
          <w:tcPr>
            <w:tcW w:w="9480" w:type="dxa"/>
          </w:tcPr>
          <w:p w:rsidR="004D6BC4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2.4.3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Сведения о действующих объектах, планируемых к выводу из эксплуатации</w:t>
            </w:r>
          </w:p>
        </w:tc>
        <w:tc>
          <w:tcPr>
            <w:tcW w:w="800" w:type="dxa"/>
          </w:tcPr>
          <w:p w:rsidR="004D6BC4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4D6BC4" w:rsidRPr="009119CD" w:rsidTr="001F5919">
        <w:tc>
          <w:tcPr>
            <w:tcW w:w="9480" w:type="dxa"/>
          </w:tcPr>
          <w:p w:rsidR="004D6BC4" w:rsidRPr="008D61F7" w:rsidRDefault="008D61F7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 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Предложения по строительству и реконструкции линейных 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ц</w:t>
            </w:r>
            <w:r w:rsidR="004D6BC4" w:rsidRPr="008D61F7">
              <w:rPr>
                <w:rFonts w:ascii="Arial" w:hAnsi="Arial" w:cs="Arial"/>
                <w:sz w:val="24"/>
                <w:szCs w:val="24"/>
              </w:rPr>
              <w:t>ентра</w:t>
            </w:r>
            <w:r w:rsidRPr="008D61F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4D6BC4" w:rsidRPr="008D61F7">
              <w:rPr>
                <w:rFonts w:ascii="Arial" w:hAnsi="Arial" w:cs="Arial"/>
                <w:sz w:val="24"/>
                <w:szCs w:val="24"/>
              </w:rPr>
              <w:t>лизованных</w:t>
            </w:r>
            <w:proofErr w:type="spellEnd"/>
            <w:r w:rsidR="004D6BC4" w:rsidRPr="008D61F7">
              <w:rPr>
                <w:rFonts w:ascii="Arial" w:hAnsi="Arial" w:cs="Arial"/>
                <w:sz w:val="24"/>
                <w:szCs w:val="24"/>
              </w:rPr>
              <w:t xml:space="preserve"> систем водоотведения </w:t>
            </w:r>
            <w:r w:rsidR="00C9099A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800" w:type="dxa"/>
          </w:tcPr>
          <w:p w:rsidR="008D61F7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4D6BC4" w:rsidRDefault="008D61F7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8A670A" w:rsidRPr="009119CD" w:rsidTr="001F5919">
        <w:tc>
          <w:tcPr>
            <w:tcW w:w="9480" w:type="dxa"/>
          </w:tcPr>
          <w:p w:rsidR="008A670A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2.5.1 </w:t>
            </w:r>
            <w:r w:rsidR="008A670A" w:rsidRPr="008D61F7">
              <w:rPr>
                <w:rFonts w:ascii="Arial" w:hAnsi="Arial" w:cs="Arial"/>
                <w:sz w:val="24"/>
                <w:szCs w:val="24"/>
              </w:rPr>
              <w:t>Сведения о реконструкции и планируемых к новому строительству канализационных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70A" w:rsidRPr="008D61F7">
              <w:rPr>
                <w:rFonts w:ascii="Arial" w:hAnsi="Arial" w:cs="Arial"/>
                <w:sz w:val="24"/>
                <w:szCs w:val="24"/>
              </w:rPr>
              <w:t>сетях, канализационных коллекторах и объектах на них, обеспечивающих сбор и транспортировку перспективного увеличения объемов сточных вод в существующих районах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8A670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8A670A" w:rsidRPr="009119CD" w:rsidTr="001F5919">
        <w:tc>
          <w:tcPr>
            <w:tcW w:w="9480" w:type="dxa"/>
          </w:tcPr>
          <w:p w:rsidR="008A670A" w:rsidRPr="009119CD" w:rsidRDefault="00C9099A" w:rsidP="001F5919">
            <w:pPr>
              <w:pStyle w:val="2a"/>
              <w:shd w:val="clear" w:color="auto" w:fill="auto"/>
              <w:tabs>
                <w:tab w:val="left" w:pos="592"/>
              </w:tabs>
              <w:spacing w:line="312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2.5.2 </w:t>
            </w:r>
            <w:r w:rsidR="008A670A" w:rsidRPr="009119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Сведения о реконструкции и планируемых к новому строительству канализационных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A670A" w:rsidRPr="009119CD">
              <w:rPr>
                <w:rFonts w:ascii="Arial" w:hAnsi="Arial" w:cs="Arial"/>
                <w:szCs w:val="24"/>
              </w:rPr>
              <w:t>сетях, канализационных коллекторах и объектах на них, обеспечивающих сбор и транспортировку перспективного увеличения объемов сточных вод во вновь осваиваемых районах муниципального образования под жилищную застройку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8A670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9119CD" w:rsidRDefault="00C9099A" w:rsidP="001F5919">
            <w:pPr>
              <w:pStyle w:val="2a"/>
              <w:shd w:val="clear" w:color="auto" w:fill="auto"/>
              <w:tabs>
                <w:tab w:val="left" w:pos="597"/>
              </w:tabs>
              <w:spacing w:line="312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2.5.3 </w:t>
            </w:r>
            <w:r w:rsidR="009119CD" w:rsidRPr="009119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Сведения о реконструкции и планируемых к новому строительству канализационных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9119CD" w:rsidRPr="009119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сетях, канализационных коллекторах и объектах на них для обеспечения переключения прямых выпусков на очистные сооружения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9119CD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2.5.4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Сведения о реконструкции и планируемых к новому строительству канализационных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9119CD">
              <w:rPr>
                <w:rFonts w:ascii="Arial" w:hAnsi="Arial" w:cs="Arial"/>
                <w:sz w:val="24"/>
                <w:szCs w:val="24"/>
              </w:rPr>
              <w:t>сетях, тоннельных коллекторах и объектах на них для обеспечения нормативной надежности водоотведения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2.5.5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 xml:space="preserve">Сведения о реконструируемых участках канализационной сети, подлежащих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lastRenderedPageBreak/>
              <w:t>замене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в связи с исчерпанием эксплуатационного ресурса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2.5.6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Сведения о новом строительстве и реконструкции насосных станций</w:t>
            </w:r>
            <w:r>
              <w:rPr>
                <w:rFonts w:ascii="Arial" w:hAnsi="Arial" w:cs="Arial"/>
                <w:sz w:val="24"/>
                <w:szCs w:val="24"/>
              </w:rPr>
              <w:t>............</w:t>
            </w:r>
          </w:p>
        </w:tc>
        <w:tc>
          <w:tcPr>
            <w:tcW w:w="800" w:type="dxa"/>
          </w:tcPr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2.5.7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Сведения о новом строительстве и реконструкции регулирующих резервуаров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2.5.8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 xml:space="preserve">Сведения о развитии диспетчеризации, телемеханизации и </w:t>
            </w:r>
            <w:proofErr w:type="spellStart"/>
            <w:r w:rsidR="009119CD" w:rsidRPr="008D61F7">
              <w:rPr>
                <w:rFonts w:ascii="Arial" w:hAnsi="Arial" w:cs="Arial"/>
                <w:sz w:val="24"/>
                <w:szCs w:val="24"/>
              </w:rPr>
              <w:t>автоматизи</w:t>
            </w:r>
            <w:r>
              <w:rPr>
                <w:rFonts w:ascii="Arial" w:hAnsi="Arial" w:cs="Arial"/>
                <w:sz w:val="24"/>
                <w:szCs w:val="24"/>
              </w:rPr>
              <w:t>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ванных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 xml:space="preserve">системах управления режимами водоотведения на объектах </w:t>
            </w:r>
            <w:proofErr w:type="spellStart"/>
            <w:r w:rsidR="009119CD" w:rsidRPr="008D61F7">
              <w:rPr>
                <w:rFonts w:ascii="Arial" w:hAnsi="Arial" w:cs="Arial"/>
                <w:sz w:val="24"/>
                <w:szCs w:val="24"/>
              </w:rPr>
              <w:t>организа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ций</w:t>
            </w:r>
            <w:proofErr w:type="spellEnd"/>
            <w:r w:rsidR="009119CD" w:rsidRPr="008D61F7">
              <w:rPr>
                <w:rFonts w:ascii="Arial" w:hAnsi="Arial" w:cs="Arial"/>
                <w:sz w:val="24"/>
                <w:szCs w:val="24"/>
              </w:rPr>
              <w:t>, осуществляю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softHyphen/>
              <w:t>щих водоотведение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2.5.9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Сведения о развитии системы коммерческого учета водоотведения, организациями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осуществляющих водоотведение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2.6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Экологические аспекты мероприятий по строительству и реконструкции 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централизованной системы водоотведения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2.6.1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Сведения о мерах по предотвращению вредного воздействия на водный бассейн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предлагаемых к новому строительству и реконструкции объектов водоотведения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2.6.2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Сведения о мерах по предотвращению вредного воздействия на водный бассейн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предлагаемых к новому строительству канализационных сетей</w:t>
            </w:r>
            <w:r>
              <w:rPr>
                <w:rFonts w:ascii="Arial" w:hAnsi="Arial" w:cs="Arial"/>
                <w:sz w:val="24"/>
                <w:szCs w:val="24"/>
              </w:rPr>
              <w:t>................</w:t>
            </w:r>
          </w:p>
        </w:tc>
        <w:tc>
          <w:tcPr>
            <w:tcW w:w="800" w:type="dxa"/>
          </w:tcPr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2.6.3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Сведения о мерах по предотвращению вредного воздействия на окружающую среду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при реализации мероприятий по хранению (утилизации) осадка сточных 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2.7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Оценка капитальных вложений в новое строительство, реконструкцию и</w:t>
            </w:r>
          </w:p>
          <w:p w:rsidR="009119CD" w:rsidRPr="008D61F7" w:rsidRDefault="009119CD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61F7">
              <w:rPr>
                <w:rFonts w:ascii="Arial" w:hAnsi="Arial" w:cs="Arial"/>
                <w:sz w:val="24"/>
                <w:szCs w:val="24"/>
              </w:rPr>
              <w:t>модернизацию объектов централизованных систем водоотведения</w:t>
            </w:r>
            <w:r w:rsidR="00C9099A">
              <w:rPr>
                <w:rFonts w:ascii="Arial" w:hAnsi="Arial" w:cs="Arial"/>
                <w:sz w:val="24"/>
                <w:szCs w:val="24"/>
              </w:rPr>
              <w:t xml:space="preserve"> .......................</w:t>
            </w: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C9099A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2.7.1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Оценка капитальных вложений в новое строительство, реконструкцию и</w:t>
            </w:r>
          </w:p>
          <w:p w:rsidR="009119CD" w:rsidRDefault="009119CD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61F7">
              <w:rPr>
                <w:rFonts w:ascii="Arial" w:hAnsi="Arial" w:cs="Arial"/>
                <w:sz w:val="24"/>
                <w:szCs w:val="24"/>
              </w:rPr>
              <w:t>модернизацию объектов централизованных систем водоотведения, выполненную в соответствии с укрупненными сметными нормативами, утвержденными федеральным органом исполнительной власти</w:t>
            </w:r>
            <w:r w:rsidR="00C9099A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</w:t>
            </w:r>
          </w:p>
          <w:p w:rsidR="00C9099A" w:rsidRPr="00C9099A" w:rsidRDefault="00C9099A" w:rsidP="001F5919">
            <w:pPr>
              <w:spacing w:after="0" w:line="312" w:lineRule="auto"/>
            </w:pPr>
          </w:p>
        </w:tc>
        <w:tc>
          <w:tcPr>
            <w:tcW w:w="800" w:type="dxa"/>
          </w:tcPr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C9099A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C9099A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9119CD" w:rsidRPr="009119CD" w:rsidTr="001F5919">
        <w:tc>
          <w:tcPr>
            <w:tcW w:w="9480" w:type="dxa"/>
          </w:tcPr>
          <w:p w:rsidR="009119CD" w:rsidRPr="008D61F7" w:rsidRDefault="001F5919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2.7.2 </w:t>
            </w:r>
            <w:r w:rsidR="009119CD" w:rsidRPr="008D61F7">
              <w:rPr>
                <w:rFonts w:ascii="Arial" w:hAnsi="Arial" w:cs="Arial"/>
                <w:sz w:val="24"/>
                <w:szCs w:val="24"/>
              </w:rPr>
              <w:t>Оценка капитальных вложений, выполненных в ценах, установленных территориальными справочниками на момент выполнения программы с последующим их приведением к текущим прогнозным ценам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  <w:p w:rsidR="009119CD" w:rsidRPr="008D61F7" w:rsidRDefault="009119CD" w:rsidP="001F5919">
            <w:pPr>
              <w:pStyle w:val="12"/>
              <w:spacing w:line="312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1F5919" w:rsidRDefault="001F5919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1F5919" w:rsidRDefault="001F5919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9119CD" w:rsidRDefault="001F5919" w:rsidP="001F5919">
            <w:pPr>
              <w:pStyle w:val="ad"/>
              <w:spacing w:line="312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</w:tbl>
    <w:p w:rsidR="008C162D" w:rsidRPr="009119CD" w:rsidRDefault="008C162D" w:rsidP="008C162D">
      <w:pPr>
        <w:pStyle w:val="ad"/>
        <w:ind w:left="142" w:firstLine="142"/>
        <w:jc w:val="left"/>
        <w:rPr>
          <w:rFonts w:ascii="Arial" w:hAnsi="Arial" w:cs="Arial"/>
          <w:szCs w:val="24"/>
        </w:rPr>
      </w:pPr>
    </w:p>
    <w:p w:rsidR="008C162D" w:rsidRPr="009119CD" w:rsidRDefault="008C162D" w:rsidP="008C162D">
      <w:pPr>
        <w:pStyle w:val="ad"/>
        <w:ind w:left="142" w:firstLine="142"/>
        <w:jc w:val="left"/>
        <w:rPr>
          <w:rFonts w:ascii="Arial" w:hAnsi="Arial" w:cs="Arial"/>
          <w:szCs w:val="24"/>
        </w:rPr>
      </w:pPr>
    </w:p>
    <w:p w:rsidR="003676B5" w:rsidRPr="001E11B1" w:rsidRDefault="003676B5" w:rsidP="003676B5">
      <w:pPr>
        <w:pStyle w:val="ad"/>
        <w:jc w:val="left"/>
        <w:rPr>
          <w:rFonts w:ascii="Arial" w:hAnsi="Arial" w:cs="Arial"/>
          <w:szCs w:val="24"/>
        </w:rPr>
      </w:pPr>
    </w:p>
    <w:p w:rsidR="003676B5" w:rsidRPr="00884407" w:rsidRDefault="003676B5" w:rsidP="003676B5">
      <w:pPr>
        <w:pStyle w:val="ad"/>
        <w:ind w:right="0"/>
        <w:rPr>
          <w:rFonts w:ascii="Arial" w:hAnsi="Arial" w:cs="Arial"/>
          <w:szCs w:val="24"/>
        </w:rPr>
      </w:pPr>
    </w:p>
    <w:p w:rsidR="00D65A01" w:rsidRDefault="00D65A01" w:rsidP="002B7C6D">
      <w:pPr>
        <w:pStyle w:val="ad"/>
        <w:ind w:right="0"/>
        <w:rPr>
          <w:rFonts w:ascii="Arial" w:hAnsi="Arial" w:cs="Arial"/>
          <w:szCs w:val="24"/>
        </w:rPr>
      </w:pPr>
    </w:p>
    <w:p w:rsidR="002C31C2" w:rsidRDefault="002C31C2" w:rsidP="002B7C6D">
      <w:pPr>
        <w:pStyle w:val="ad"/>
        <w:ind w:right="0"/>
        <w:rPr>
          <w:rFonts w:ascii="Arial" w:hAnsi="Arial" w:cs="Arial"/>
          <w:szCs w:val="24"/>
        </w:rPr>
      </w:pPr>
    </w:p>
    <w:p w:rsidR="002C31C2" w:rsidRDefault="002C31C2" w:rsidP="002B7C6D">
      <w:pPr>
        <w:pStyle w:val="ad"/>
        <w:ind w:right="0"/>
        <w:rPr>
          <w:rFonts w:ascii="Arial" w:hAnsi="Arial" w:cs="Arial"/>
          <w:szCs w:val="24"/>
        </w:rPr>
      </w:pPr>
    </w:p>
    <w:p w:rsidR="002C31C2" w:rsidRDefault="002C31C2" w:rsidP="002B7C6D">
      <w:pPr>
        <w:pStyle w:val="ad"/>
        <w:ind w:right="0"/>
        <w:rPr>
          <w:rFonts w:ascii="Arial" w:hAnsi="Arial" w:cs="Arial"/>
          <w:szCs w:val="24"/>
        </w:rPr>
      </w:pPr>
    </w:p>
    <w:p w:rsidR="00E21415" w:rsidRPr="00E21415" w:rsidRDefault="00E21415" w:rsidP="00E21415">
      <w:pPr>
        <w:pStyle w:val="10"/>
        <w:rPr>
          <w:rFonts w:ascii="Arial" w:eastAsia="Calibri" w:hAnsi="Arial" w:cs="Arial"/>
          <w:bCs w:val="0"/>
          <w:sz w:val="24"/>
          <w:szCs w:val="24"/>
        </w:rPr>
      </w:pPr>
      <w:bookmarkStart w:id="0" w:name="_Toc391900379"/>
      <w:r w:rsidRPr="00E21415">
        <w:rPr>
          <w:rFonts w:ascii="Arial" w:eastAsia="Calibri" w:hAnsi="Arial" w:cs="Arial"/>
          <w:bCs w:val="0"/>
          <w:sz w:val="24"/>
          <w:szCs w:val="24"/>
        </w:rPr>
        <w:lastRenderedPageBreak/>
        <w:t>Введение</w:t>
      </w:r>
      <w:bookmarkEnd w:id="0"/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21415">
        <w:rPr>
          <w:rFonts w:ascii="Arial" w:hAnsi="Arial" w:cs="Arial"/>
          <w:sz w:val="24"/>
          <w:szCs w:val="24"/>
        </w:rPr>
        <w:t xml:space="preserve">Схема водоснабжения и водоотведения </w:t>
      </w:r>
      <w:proofErr w:type="spellStart"/>
      <w:r w:rsidR="00CF19C5" w:rsidRPr="00CF19C5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Pr="00E21415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Pr="00E21415">
        <w:rPr>
          <w:rFonts w:ascii="Arial" w:hAnsi="Arial" w:cs="Arial"/>
          <w:sz w:val="24"/>
          <w:szCs w:val="24"/>
        </w:rPr>
        <w:t>муниципаль</w:t>
      </w:r>
      <w:r w:rsidR="00CF19C5">
        <w:rPr>
          <w:rFonts w:ascii="Arial" w:hAnsi="Arial" w:cs="Arial"/>
          <w:sz w:val="24"/>
          <w:szCs w:val="24"/>
        </w:rPr>
        <w:t>-</w:t>
      </w:r>
      <w:r w:rsidRPr="00E21415">
        <w:rPr>
          <w:rFonts w:ascii="Arial" w:hAnsi="Arial" w:cs="Arial"/>
          <w:sz w:val="24"/>
          <w:szCs w:val="24"/>
        </w:rPr>
        <w:t>ного</w:t>
      </w:r>
      <w:proofErr w:type="spellEnd"/>
      <w:r w:rsidRPr="00E21415">
        <w:rPr>
          <w:rFonts w:ascii="Arial" w:hAnsi="Arial" w:cs="Arial"/>
          <w:sz w:val="24"/>
          <w:szCs w:val="24"/>
        </w:rPr>
        <w:t xml:space="preserve"> образования Республики Калмыкия на период до 202</w:t>
      </w:r>
      <w:r>
        <w:rPr>
          <w:rFonts w:ascii="Arial" w:hAnsi="Arial" w:cs="Arial"/>
          <w:sz w:val="24"/>
          <w:szCs w:val="24"/>
        </w:rPr>
        <w:t>6</w:t>
      </w:r>
      <w:r w:rsidRPr="00E21415">
        <w:rPr>
          <w:rFonts w:ascii="Arial" w:hAnsi="Arial" w:cs="Arial"/>
          <w:sz w:val="24"/>
          <w:szCs w:val="24"/>
        </w:rPr>
        <w:t xml:space="preserve"> года  разработана на основании следующих документов: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 xml:space="preserve">- Технического задания, утверждённого Главой администрации </w:t>
      </w:r>
      <w:proofErr w:type="spellStart"/>
      <w:r w:rsidR="00CF19C5" w:rsidRPr="00CF19C5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Pr="00E21415">
        <w:rPr>
          <w:rFonts w:ascii="Arial" w:hAnsi="Arial" w:cs="Arial"/>
          <w:sz w:val="24"/>
          <w:szCs w:val="24"/>
        </w:rPr>
        <w:t xml:space="preserve"> сельского муниципального образования Республики Калмыкия;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 xml:space="preserve">- Генерального плана </w:t>
      </w:r>
      <w:proofErr w:type="spellStart"/>
      <w:r w:rsidR="00CF19C5" w:rsidRPr="00CF19C5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Pr="00E21415">
        <w:rPr>
          <w:rFonts w:ascii="Arial" w:hAnsi="Arial" w:cs="Arial"/>
          <w:sz w:val="24"/>
          <w:szCs w:val="24"/>
        </w:rPr>
        <w:t xml:space="preserve"> сельского муниципального образования Республики Калмыкия;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Договора №</w:t>
      </w:r>
      <w:r w:rsidR="00CF19C5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/16</w:t>
      </w:r>
      <w:r w:rsidRPr="00E21415">
        <w:rPr>
          <w:rFonts w:ascii="Arial" w:hAnsi="Arial" w:cs="Arial"/>
          <w:sz w:val="24"/>
          <w:szCs w:val="24"/>
        </w:rPr>
        <w:t xml:space="preserve"> от </w:t>
      </w:r>
      <w:r w:rsidR="000D325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.08.2016</w:t>
      </w:r>
      <w:r w:rsidRPr="00E21415">
        <w:rPr>
          <w:rFonts w:ascii="Arial" w:hAnsi="Arial" w:cs="Arial"/>
          <w:sz w:val="24"/>
          <w:szCs w:val="24"/>
        </w:rPr>
        <w:t xml:space="preserve"> г. с  ООО «</w:t>
      </w:r>
      <w:proofErr w:type="spellStart"/>
      <w:r>
        <w:rPr>
          <w:rFonts w:ascii="Arial" w:hAnsi="Arial" w:cs="Arial"/>
          <w:sz w:val="24"/>
          <w:szCs w:val="24"/>
        </w:rPr>
        <w:t>Конструктив</w:t>
      </w:r>
      <w:proofErr w:type="spellEnd"/>
      <w:r w:rsidRPr="00E21415">
        <w:rPr>
          <w:rFonts w:ascii="Arial" w:hAnsi="Arial" w:cs="Arial"/>
          <w:sz w:val="24"/>
          <w:szCs w:val="24"/>
        </w:rPr>
        <w:t xml:space="preserve">» на изготовление схемы водоснабжения и водоотведения </w:t>
      </w:r>
      <w:proofErr w:type="spellStart"/>
      <w:r w:rsidR="00CF19C5" w:rsidRPr="00CF19C5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Pr="00E21415">
        <w:rPr>
          <w:rFonts w:ascii="Arial" w:hAnsi="Arial" w:cs="Arial"/>
          <w:sz w:val="24"/>
          <w:szCs w:val="24"/>
        </w:rPr>
        <w:t xml:space="preserve"> сельского муниципального образования Республики Калмыкия.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21415">
        <w:rPr>
          <w:rFonts w:ascii="Arial" w:hAnsi="Arial" w:cs="Arial"/>
          <w:sz w:val="24"/>
          <w:szCs w:val="24"/>
        </w:rPr>
        <w:t>А также в соответствии с требованиями федерального закона от 07.12.2011 г. №416-Ф3 (ред. от 30.12.2012г.) «О водоснабжении и водоотведении».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21415">
        <w:rPr>
          <w:rFonts w:ascii="Arial" w:hAnsi="Arial" w:cs="Arial"/>
          <w:sz w:val="24"/>
          <w:szCs w:val="24"/>
        </w:rPr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21415">
        <w:rPr>
          <w:rFonts w:ascii="Arial" w:hAnsi="Arial" w:cs="Arial"/>
          <w:sz w:val="24"/>
          <w:szCs w:val="24"/>
        </w:rPr>
        <w:t>Схема водоснабжения и водоотведения содержит: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основные направления, принципы, задачи и целевые показатели развития централизованных систем водоснабжения;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показатели качества и балансы потребления воды;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прогнозные балансы потребления питьевой воды;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перечень водозаборных сооружений и состояние водопроводных сетей;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карты (схемы) планируемого размещения объектов централизованных систем холодного водоснабжения;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границы планируемых зон размещения объектов централизованных систем холодного водоснабжения;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t>- перечень основных мероприятий по реализации схемы водоснабжения в разбивке по годам.</w:t>
      </w:r>
    </w:p>
    <w:p w:rsidR="00E21415" w:rsidRPr="00E21415" w:rsidRDefault="00E21415" w:rsidP="00E21415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E21415">
        <w:rPr>
          <w:rFonts w:ascii="Arial" w:hAnsi="Arial" w:cs="Arial"/>
          <w:sz w:val="24"/>
          <w:szCs w:val="24"/>
        </w:rPr>
        <w:br w:type="page"/>
      </w:r>
    </w:p>
    <w:p w:rsidR="005B4D52" w:rsidRPr="005B4D52" w:rsidRDefault="005B4D52" w:rsidP="005B4D52">
      <w:pPr>
        <w:pStyle w:val="10"/>
        <w:spacing w:before="0" w:after="0"/>
        <w:ind w:left="113"/>
        <w:rPr>
          <w:rFonts w:ascii="Arial" w:eastAsia="Calibri" w:hAnsi="Arial" w:cs="Arial"/>
          <w:bCs w:val="0"/>
          <w:sz w:val="24"/>
          <w:szCs w:val="24"/>
        </w:rPr>
      </w:pPr>
      <w:bookmarkStart w:id="1" w:name="_Toc391900380"/>
      <w:r w:rsidRPr="005B4D52">
        <w:rPr>
          <w:rFonts w:ascii="Arial" w:eastAsia="Calibri" w:hAnsi="Arial" w:cs="Arial"/>
          <w:bCs w:val="0"/>
          <w:sz w:val="24"/>
          <w:szCs w:val="24"/>
        </w:rPr>
        <w:lastRenderedPageBreak/>
        <w:t>Паспорт схемы</w:t>
      </w:r>
      <w:bookmarkEnd w:id="1"/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b/>
          <w:sz w:val="24"/>
          <w:szCs w:val="24"/>
        </w:rPr>
      </w:pPr>
      <w:bookmarkStart w:id="2" w:name="_Toc377381353"/>
      <w:r w:rsidRPr="005B4D52">
        <w:rPr>
          <w:rFonts w:ascii="Arial" w:hAnsi="Arial" w:cs="Arial"/>
          <w:b/>
          <w:sz w:val="24"/>
          <w:szCs w:val="24"/>
        </w:rPr>
        <w:t>Наименование</w:t>
      </w:r>
      <w:bookmarkEnd w:id="2"/>
    </w:p>
    <w:p w:rsidR="005B4D52" w:rsidRPr="005B4D52" w:rsidRDefault="005B4D52" w:rsidP="00EC7C4E">
      <w:pPr>
        <w:pStyle w:val="a5"/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bookmarkStart w:id="3" w:name="_Toc377381354"/>
      <w:r w:rsidRPr="005B4D52">
        <w:rPr>
          <w:rFonts w:ascii="Arial" w:hAnsi="Arial" w:cs="Arial"/>
          <w:sz w:val="24"/>
          <w:szCs w:val="24"/>
        </w:rPr>
        <w:t xml:space="preserve">Схема водоснабжения и водоотведения </w:t>
      </w:r>
      <w:bookmarkStart w:id="4" w:name="_Toc377381355"/>
      <w:bookmarkEnd w:id="3"/>
      <w:proofErr w:type="spellStart"/>
      <w:r w:rsidR="00CF19C5" w:rsidRPr="00CF19C5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="00CF19C5" w:rsidRPr="00CF19C5">
        <w:rPr>
          <w:rFonts w:ascii="Arial" w:hAnsi="Arial" w:cs="Arial"/>
          <w:sz w:val="24"/>
          <w:szCs w:val="24"/>
        </w:rPr>
        <w:t xml:space="preserve"> </w:t>
      </w:r>
      <w:r w:rsidRPr="005B4D52">
        <w:rPr>
          <w:rFonts w:ascii="Arial" w:hAnsi="Arial" w:cs="Arial"/>
          <w:sz w:val="24"/>
          <w:szCs w:val="24"/>
        </w:rPr>
        <w:t>сельского муниципального образования Республики Калмыкия.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b/>
          <w:sz w:val="24"/>
          <w:szCs w:val="24"/>
        </w:rPr>
      </w:pPr>
      <w:r w:rsidRPr="005B4D52">
        <w:rPr>
          <w:rFonts w:ascii="Arial" w:hAnsi="Arial" w:cs="Arial"/>
          <w:b/>
          <w:sz w:val="24"/>
          <w:szCs w:val="24"/>
        </w:rPr>
        <w:t>Инициатор проекта (муниципальный заказчик)</w:t>
      </w:r>
      <w:bookmarkEnd w:id="4"/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bookmarkStart w:id="5" w:name="_Toc377381356"/>
      <w:r w:rsidRPr="005B4D5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F19C5" w:rsidRPr="00CF19C5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Pr="005B4D52">
        <w:rPr>
          <w:rFonts w:ascii="Arial" w:hAnsi="Arial" w:cs="Arial"/>
          <w:sz w:val="24"/>
          <w:szCs w:val="24"/>
        </w:rPr>
        <w:t xml:space="preserve"> сельского муниципального образования Республики Калмыкия.</w:t>
      </w:r>
      <w:bookmarkEnd w:id="5"/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b/>
          <w:sz w:val="24"/>
          <w:szCs w:val="24"/>
        </w:rPr>
      </w:pPr>
      <w:bookmarkStart w:id="6" w:name="_Toc377381357"/>
      <w:r w:rsidRPr="005B4D52">
        <w:rPr>
          <w:rFonts w:ascii="Arial" w:hAnsi="Arial" w:cs="Arial"/>
          <w:b/>
          <w:sz w:val="24"/>
          <w:szCs w:val="24"/>
        </w:rPr>
        <w:t>Местонахождение объекта</w:t>
      </w:r>
      <w:bookmarkEnd w:id="6"/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bookmarkStart w:id="7" w:name="_Toc377381358"/>
      <w:r w:rsidRPr="005B4D52">
        <w:rPr>
          <w:rFonts w:ascii="Arial" w:hAnsi="Arial" w:cs="Arial"/>
          <w:sz w:val="24"/>
          <w:szCs w:val="24"/>
        </w:rPr>
        <w:t xml:space="preserve">Россия, Республика Калмыкия, Черноземельский район, пос. </w:t>
      </w:r>
      <w:bookmarkEnd w:id="7"/>
      <w:r w:rsidR="00CF19C5">
        <w:rPr>
          <w:rFonts w:ascii="Arial" w:hAnsi="Arial" w:cs="Arial"/>
          <w:sz w:val="24"/>
          <w:szCs w:val="24"/>
        </w:rPr>
        <w:t>Нарын Худук.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b/>
          <w:sz w:val="24"/>
          <w:szCs w:val="24"/>
        </w:rPr>
      </w:pPr>
      <w:bookmarkStart w:id="8" w:name="_Toc377381359"/>
      <w:r w:rsidRPr="005B4D52">
        <w:rPr>
          <w:rFonts w:ascii="Arial" w:hAnsi="Arial" w:cs="Arial"/>
          <w:b/>
          <w:sz w:val="24"/>
          <w:szCs w:val="24"/>
        </w:rPr>
        <w:t>Нормативно-правовая база для разработки схемы</w:t>
      </w:r>
      <w:bookmarkEnd w:id="8"/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bookmarkStart w:id="9" w:name="_Toc377381360"/>
      <w:r w:rsidRPr="005B4D52">
        <w:rPr>
          <w:rFonts w:ascii="Arial" w:hAnsi="Arial" w:cs="Arial"/>
          <w:sz w:val="24"/>
          <w:szCs w:val="24"/>
        </w:rPr>
        <w:t>- Постановление Правительства Российской Федерации от 22 февраля 2012 г.  № 154;</w:t>
      </w:r>
      <w:bookmarkEnd w:id="9"/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 Федеральный закон от 07.12.2011г.  №416-Ф3 (ред. от 30.12.2012г.) «О Водоснабжении и водоотведении»;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 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№635/14;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 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5B4D52">
        <w:rPr>
          <w:rFonts w:ascii="Arial" w:hAnsi="Arial" w:cs="Arial"/>
          <w:sz w:val="24"/>
          <w:szCs w:val="24"/>
        </w:rPr>
        <w:t>Минрегион</w:t>
      </w:r>
      <w:proofErr w:type="spellEnd"/>
      <w:r w:rsidRPr="005B4D52">
        <w:rPr>
          <w:rFonts w:ascii="Arial" w:hAnsi="Arial" w:cs="Arial"/>
          <w:sz w:val="24"/>
          <w:szCs w:val="24"/>
        </w:rPr>
        <w:t xml:space="preserve"> России) от 29 декабря 2011 г. № 635/11 и введен в действие с 01 января 2013г;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b/>
          <w:sz w:val="24"/>
          <w:szCs w:val="24"/>
        </w:rPr>
      </w:pPr>
      <w:r w:rsidRPr="005B4D52">
        <w:rPr>
          <w:rFonts w:ascii="Arial" w:hAnsi="Arial" w:cs="Arial"/>
          <w:b/>
          <w:sz w:val="24"/>
          <w:szCs w:val="24"/>
        </w:rPr>
        <w:t>Цели схемы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Целями схемы являются: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 развитие систем централизованного водоснабжения и водоотведения для существующего и нового строительства жилищного фонда в период до 202</w:t>
      </w:r>
      <w:r w:rsidR="00EC7C4E">
        <w:rPr>
          <w:rFonts w:ascii="Arial" w:hAnsi="Arial" w:cs="Arial"/>
          <w:sz w:val="24"/>
          <w:szCs w:val="24"/>
        </w:rPr>
        <w:t xml:space="preserve">6 </w:t>
      </w:r>
      <w:r w:rsidRPr="005B4D52">
        <w:rPr>
          <w:rFonts w:ascii="Arial" w:hAnsi="Arial" w:cs="Arial"/>
          <w:sz w:val="24"/>
          <w:szCs w:val="24"/>
        </w:rPr>
        <w:t xml:space="preserve">г. 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-увеличение объёмов производства коммунальной продукции, в частности, оказания услуг по водоснабжению и водоотведению при повышении качества оказания услуг, а также сохранение действующей ценовой политики;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 улучшение работы систем водоснабжения и водоотведения;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 обеспечение населения качественной питьевой водой;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- обеспечение центральным водоснабжением 100% населения СМО.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b/>
          <w:sz w:val="24"/>
          <w:szCs w:val="24"/>
        </w:rPr>
      </w:pPr>
      <w:r w:rsidRPr="005B4D52">
        <w:rPr>
          <w:rFonts w:ascii="Arial" w:hAnsi="Arial" w:cs="Arial"/>
          <w:b/>
          <w:sz w:val="24"/>
          <w:szCs w:val="24"/>
        </w:rPr>
        <w:t>Способ достижения поставленных целей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Для достижения поставленных целей планируется реализовать мероприятия, предложенные в пояснительной записке схемы водоснабжения и водоотведения.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Ожидаемые результаты от реализации мероприятий схемы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Повышение качества предоставления коммунальных услуг.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>Улучшение экологической си</w:t>
      </w:r>
      <w:r>
        <w:rPr>
          <w:rFonts w:ascii="Arial" w:hAnsi="Arial" w:cs="Arial"/>
          <w:sz w:val="24"/>
          <w:szCs w:val="24"/>
        </w:rPr>
        <w:t xml:space="preserve">туации на территории сельского </w:t>
      </w:r>
      <w:r w:rsidRPr="005B4D52">
        <w:rPr>
          <w:rFonts w:ascii="Arial" w:hAnsi="Arial" w:cs="Arial"/>
          <w:sz w:val="24"/>
          <w:szCs w:val="24"/>
        </w:rPr>
        <w:t>поселения.</w:t>
      </w:r>
    </w:p>
    <w:p w:rsidR="005B4D52" w:rsidRPr="005B4D52" w:rsidRDefault="005B4D52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5B4D52">
        <w:rPr>
          <w:rFonts w:ascii="Arial" w:hAnsi="Arial" w:cs="Arial"/>
          <w:sz w:val="24"/>
          <w:szCs w:val="24"/>
        </w:rPr>
        <w:t xml:space="preserve">Создание коммунальной инфраструктуры для комфортного проживания населения, а также дальнейшего развития сельского поселения. </w:t>
      </w:r>
    </w:p>
    <w:p w:rsidR="00EC7C4E" w:rsidRPr="00EC7C4E" w:rsidRDefault="00EC7C4E" w:rsidP="00EC7C4E">
      <w:pPr>
        <w:pStyle w:val="10"/>
        <w:rPr>
          <w:rFonts w:ascii="Arial" w:eastAsia="Calibri" w:hAnsi="Arial" w:cs="Arial"/>
          <w:bCs w:val="0"/>
          <w:sz w:val="24"/>
          <w:szCs w:val="24"/>
        </w:rPr>
      </w:pPr>
      <w:bookmarkStart w:id="10" w:name="_Toc391900381"/>
      <w:r w:rsidRPr="00EC7C4E">
        <w:rPr>
          <w:rFonts w:ascii="Arial" w:eastAsia="Calibri" w:hAnsi="Arial" w:cs="Arial"/>
          <w:bCs w:val="0"/>
          <w:sz w:val="24"/>
          <w:szCs w:val="24"/>
        </w:rPr>
        <w:lastRenderedPageBreak/>
        <w:t>1 СХЕМА ВОДОСНАБЖЕНИЯ</w:t>
      </w:r>
      <w:bookmarkEnd w:id="10"/>
    </w:p>
    <w:p w:rsidR="00EC7C4E" w:rsidRDefault="00EC7C4E" w:rsidP="00EC7C4E">
      <w:pPr>
        <w:pStyle w:val="2"/>
        <w:ind w:left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" w:name="_Toc391900382"/>
      <w:r w:rsidRPr="00EC7C4E">
        <w:rPr>
          <w:rFonts w:ascii="Arial" w:eastAsia="Calibri" w:hAnsi="Arial" w:cs="Arial"/>
          <w:bCs w:val="0"/>
          <w:color w:val="auto"/>
          <w:sz w:val="24"/>
          <w:szCs w:val="24"/>
        </w:rPr>
        <w:t>1.1 Характеристика муниципального образования</w:t>
      </w:r>
      <w:bookmarkEnd w:id="11"/>
    </w:p>
    <w:p w:rsidR="00534CA9" w:rsidRPr="00534CA9" w:rsidRDefault="00534CA9" w:rsidP="00534CA9">
      <w:pPr>
        <w:tabs>
          <w:tab w:val="left" w:pos="426"/>
        </w:tabs>
        <w:spacing w:after="0" w:line="360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F19C5">
        <w:rPr>
          <w:rFonts w:ascii="Arial" w:hAnsi="Arial" w:cs="Arial"/>
          <w:sz w:val="24"/>
          <w:szCs w:val="24"/>
        </w:rPr>
        <w:t>Нарынхудукское</w:t>
      </w:r>
      <w:proofErr w:type="spellEnd"/>
      <w:r w:rsidR="00CF19C5" w:rsidRPr="00CF19C5">
        <w:rPr>
          <w:rFonts w:ascii="Arial" w:hAnsi="Arial" w:cs="Arial"/>
          <w:sz w:val="24"/>
          <w:szCs w:val="24"/>
        </w:rPr>
        <w:t xml:space="preserve"> </w:t>
      </w:r>
      <w:r w:rsidR="00EC7C4E" w:rsidRPr="00EC7C4E">
        <w:rPr>
          <w:rFonts w:ascii="Arial" w:hAnsi="Arial" w:cs="Arial"/>
          <w:sz w:val="24"/>
          <w:szCs w:val="24"/>
        </w:rPr>
        <w:t xml:space="preserve">сельское муниципальное образование Черноземельского муниципального района Республики Калмыкии образовано в современном виде в соответствии с </w:t>
      </w:r>
      <w:r w:rsidRPr="00534CA9">
        <w:rPr>
          <w:rFonts w:ascii="Arial" w:hAnsi="Arial" w:cs="Arial"/>
          <w:sz w:val="24"/>
          <w:szCs w:val="24"/>
        </w:rPr>
        <w:t>Федеральный Закон от 06.10.2003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:rsidR="00EC7C4E" w:rsidRPr="00EC7C4E" w:rsidRDefault="00534CA9" w:rsidP="00534CA9">
      <w:pPr>
        <w:spacing w:after="0" w:line="360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19C5" w:rsidRPr="00534CA9">
        <w:rPr>
          <w:rFonts w:ascii="Arial" w:hAnsi="Arial" w:cs="Arial"/>
          <w:sz w:val="24"/>
          <w:szCs w:val="24"/>
        </w:rPr>
        <w:t>Муниципальное образование</w:t>
      </w:r>
      <w:r w:rsidR="00CF19C5" w:rsidRPr="00CF19C5">
        <w:rPr>
          <w:rFonts w:ascii="Arial" w:hAnsi="Arial" w:cs="Arial"/>
          <w:sz w:val="24"/>
          <w:szCs w:val="24"/>
        </w:rPr>
        <w:t xml:space="preserve"> граничит на западе — с </w:t>
      </w:r>
      <w:hyperlink r:id="rId8" w:tooltip="Комсомольское сельское муниципальное образование" w:history="1">
        <w:r w:rsidR="00CF19C5" w:rsidRPr="00CF19C5">
          <w:rPr>
            <w:rFonts w:ascii="Arial" w:hAnsi="Arial" w:cs="Arial"/>
            <w:sz w:val="24"/>
            <w:szCs w:val="24"/>
          </w:rPr>
          <w:t>Комсомольским СМО</w:t>
        </w:r>
      </w:hyperlink>
      <w:r w:rsidR="00CF19C5" w:rsidRPr="00CF19C5">
        <w:rPr>
          <w:rFonts w:ascii="Arial" w:hAnsi="Arial" w:cs="Arial"/>
          <w:sz w:val="24"/>
          <w:szCs w:val="24"/>
        </w:rPr>
        <w:t> и </w:t>
      </w:r>
      <w:proofErr w:type="spellStart"/>
      <w:r w:rsidR="00DD3F34">
        <w:fldChar w:fldCharType="begin"/>
      </w:r>
      <w:r w:rsidR="00B6617A">
        <w:instrText>HYPERLINK "https://ru.wikipedia.org/wiki/%D0%AF%D1%88%D0%BA%D1%83%D0%BB%D1%8C%D1%81%D0%BA%D0%B8%D0%B9_%D1%80%D0%B0%D0%B9%D0%BE%D0%BD" \o "Яшкульский район"</w:instrText>
      </w:r>
      <w:r w:rsidR="00DD3F34">
        <w:fldChar w:fldCharType="separate"/>
      </w:r>
      <w:r w:rsidR="00CF19C5" w:rsidRPr="00CF19C5">
        <w:rPr>
          <w:rFonts w:ascii="Arial" w:hAnsi="Arial" w:cs="Arial"/>
          <w:sz w:val="24"/>
          <w:szCs w:val="24"/>
        </w:rPr>
        <w:t>Яшкульским</w:t>
      </w:r>
      <w:proofErr w:type="spellEnd"/>
      <w:r w:rsidR="00CF19C5" w:rsidRPr="00CF19C5">
        <w:rPr>
          <w:rFonts w:ascii="Arial" w:hAnsi="Arial" w:cs="Arial"/>
          <w:sz w:val="24"/>
          <w:szCs w:val="24"/>
        </w:rPr>
        <w:t xml:space="preserve"> районом</w:t>
      </w:r>
      <w:r w:rsidR="00DD3F34">
        <w:fldChar w:fldCharType="end"/>
      </w:r>
      <w:r w:rsidR="00CF19C5" w:rsidRPr="00CF19C5">
        <w:rPr>
          <w:rFonts w:ascii="Arial" w:hAnsi="Arial" w:cs="Arial"/>
          <w:sz w:val="24"/>
          <w:szCs w:val="24"/>
        </w:rPr>
        <w:t> Калмыкии (</w:t>
      </w:r>
      <w:proofErr w:type="spellStart"/>
      <w:r w:rsidR="00CF19C5" w:rsidRPr="00CF19C5">
        <w:rPr>
          <w:rFonts w:ascii="Arial" w:hAnsi="Arial" w:cs="Arial"/>
          <w:sz w:val="24"/>
          <w:szCs w:val="24"/>
        </w:rPr>
        <w:t>Хулхутинское</w:t>
      </w:r>
      <w:proofErr w:type="spellEnd"/>
      <w:r w:rsidR="00CF19C5" w:rsidRPr="00CF19C5">
        <w:rPr>
          <w:rFonts w:ascii="Arial" w:hAnsi="Arial" w:cs="Arial"/>
          <w:sz w:val="24"/>
          <w:szCs w:val="24"/>
        </w:rPr>
        <w:t xml:space="preserve"> СМО), на севере и востоке — с </w:t>
      </w:r>
      <w:hyperlink r:id="rId9" w:tooltip="Астраханская область" w:history="1">
        <w:r w:rsidR="00CF19C5" w:rsidRPr="00CF19C5">
          <w:rPr>
            <w:rFonts w:ascii="Arial" w:hAnsi="Arial" w:cs="Arial"/>
            <w:sz w:val="24"/>
            <w:szCs w:val="24"/>
          </w:rPr>
          <w:t>Астраханской областью</w:t>
        </w:r>
      </w:hyperlink>
      <w:r w:rsidR="00CF19C5" w:rsidRPr="00CF19C5">
        <w:rPr>
          <w:rFonts w:ascii="Arial" w:hAnsi="Arial" w:cs="Arial"/>
          <w:sz w:val="24"/>
          <w:szCs w:val="24"/>
        </w:rPr>
        <w:t>, на востоке также граничит с </w:t>
      </w:r>
      <w:r w:rsidR="00CF19C5">
        <w:rPr>
          <w:rFonts w:ascii="Arial" w:hAnsi="Arial" w:cs="Arial"/>
          <w:sz w:val="24"/>
          <w:szCs w:val="24"/>
        </w:rPr>
        <w:t xml:space="preserve"> </w:t>
      </w:r>
      <w:r w:rsidR="00CF19C5" w:rsidRPr="00CF19C5">
        <w:rPr>
          <w:rFonts w:ascii="Arial" w:hAnsi="Arial" w:cs="Arial"/>
          <w:sz w:val="24"/>
          <w:szCs w:val="24"/>
        </w:rPr>
        <w:t>, на юго-востоке с </w:t>
      </w:r>
      <w:hyperlink r:id="rId10" w:tooltip="Артезианское сельское муниципальное образование" w:history="1">
        <w:r w:rsidR="00CF19C5" w:rsidRPr="00CF19C5">
          <w:rPr>
            <w:rFonts w:ascii="Arial" w:hAnsi="Arial" w:cs="Arial"/>
            <w:sz w:val="24"/>
            <w:szCs w:val="24"/>
          </w:rPr>
          <w:t>Артезианским СМО</w:t>
        </w:r>
      </w:hyperlink>
      <w:r w:rsidR="00CF19C5" w:rsidRPr="00CF19C5">
        <w:rPr>
          <w:rFonts w:ascii="Arial" w:hAnsi="Arial" w:cs="Arial"/>
          <w:sz w:val="24"/>
          <w:szCs w:val="24"/>
        </w:rPr>
        <w:t> и на юге с </w:t>
      </w:r>
      <w:proofErr w:type="spellStart"/>
      <w:r w:rsidR="00DD3F34">
        <w:fldChar w:fldCharType="begin"/>
      </w:r>
      <w:r w:rsidR="00B6617A">
        <w:instrText>HYPERLINK "https://ru.wikipedia.org/wiki/%D0%9A%D1%83%D0%BC%D1%81%D0%BA%D0%BE%D0%B5_%D1%81%D0%B5%D0%BB%D1%8C%D1%81%D0%BA%D0%BE%D0%B5_%D0%BC%D1%83%D0%BD%D0%B8%D1%86%D0%B8%D0%BF%D0%B0%D0%BB%D1%8C%D0%BD%D0%BE%D0%B5_%D0%BE%D0%B1%D1%80%D0%B0%D0%B7%D0%BE%D0%B2%D0%B0%D0%BD%D0%B8%D0%B5" \o "Кумское сельское муниципальное образование"</w:instrText>
      </w:r>
      <w:r w:rsidR="00DD3F34">
        <w:fldChar w:fldCharType="separate"/>
      </w:r>
      <w:r w:rsidR="00CF19C5" w:rsidRPr="00CF19C5">
        <w:rPr>
          <w:rFonts w:ascii="Arial" w:hAnsi="Arial" w:cs="Arial"/>
          <w:sz w:val="24"/>
          <w:szCs w:val="24"/>
        </w:rPr>
        <w:t>Кумским</w:t>
      </w:r>
      <w:proofErr w:type="spellEnd"/>
      <w:r w:rsidR="00CF19C5" w:rsidRPr="00CF19C5">
        <w:rPr>
          <w:rFonts w:ascii="Arial" w:hAnsi="Arial" w:cs="Arial"/>
          <w:sz w:val="24"/>
          <w:szCs w:val="24"/>
        </w:rPr>
        <w:t xml:space="preserve"> СМО</w:t>
      </w:r>
      <w:r w:rsidR="00DD3F34">
        <w:fldChar w:fldCharType="end"/>
      </w:r>
      <w:r w:rsidR="00CF19C5" w:rsidRPr="00CF19C5">
        <w:rPr>
          <w:rFonts w:ascii="Arial" w:hAnsi="Arial" w:cs="Arial"/>
          <w:sz w:val="24"/>
          <w:szCs w:val="24"/>
        </w:rPr>
        <w:t>.</w:t>
      </w:r>
      <w:r w:rsidR="00CF19C5" w:rsidRPr="00534CA9">
        <w:rPr>
          <w:rFonts w:ascii="Arial" w:hAnsi="Arial" w:cs="Arial"/>
          <w:sz w:val="24"/>
          <w:szCs w:val="24"/>
        </w:rPr>
        <w:t xml:space="preserve"> </w:t>
      </w:r>
      <w:r w:rsidRPr="00534CA9">
        <w:rPr>
          <w:rFonts w:ascii="Arial" w:hAnsi="Arial" w:cs="Arial"/>
          <w:sz w:val="24"/>
          <w:szCs w:val="24"/>
        </w:rPr>
        <w:t>Расстояние до г. Элисты –</w:t>
      </w:r>
      <w:r w:rsidR="000D3257">
        <w:rPr>
          <w:rFonts w:ascii="Arial" w:hAnsi="Arial" w:cs="Arial"/>
          <w:sz w:val="24"/>
          <w:szCs w:val="24"/>
        </w:rPr>
        <w:t>240</w:t>
      </w:r>
      <w:r w:rsidRPr="00534CA9">
        <w:rPr>
          <w:rFonts w:ascii="Arial" w:hAnsi="Arial" w:cs="Arial"/>
          <w:sz w:val="24"/>
          <w:szCs w:val="24"/>
        </w:rPr>
        <w:t xml:space="preserve"> км, до районного центра п.Комсомольский-</w:t>
      </w:r>
      <w:r w:rsidR="00013A0E">
        <w:rPr>
          <w:rFonts w:ascii="Arial" w:hAnsi="Arial" w:cs="Arial"/>
          <w:sz w:val="24"/>
          <w:szCs w:val="24"/>
        </w:rPr>
        <w:t xml:space="preserve"> 43</w:t>
      </w:r>
      <w:r w:rsidRPr="00534CA9">
        <w:rPr>
          <w:rFonts w:ascii="Arial" w:hAnsi="Arial" w:cs="Arial"/>
          <w:sz w:val="24"/>
          <w:szCs w:val="24"/>
        </w:rPr>
        <w:t xml:space="preserve"> км. В состав сельского муниципального образования входят населенные пункты: п. </w:t>
      </w:r>
      <w:r w:rsidR="00013A0E">
        <w:rPr>
          <w:rFonts w:ascii="Arial" w:hAnsi="Arial" w:cs="Arial"/>
          <w:sz w:val="24"/>
          <w:szCs w:val="24"/>
        </w:rPr>
        <w:t>Нарын Худук</w:t>
      </w:r>
      <w:r w:rsidRPr="00534CA9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="00013A0E">
        <w:rPr>
          <w:rFonts w:ascii="Arial" w:hAnsi="Arial" w:cs="Arial"/>
          <w:sz w:val="24"/>
          <w:szCs w:val="24"/>
        </w:rPr>
        <w:t>Цува</w:t>
      </w:r>
      <w:proofErr w:type="spellEnd"/>
      <w:r w:rsidRPr="00534CA9">
        <w:rPr>
          <w:rFonts w:ascii="Arial" w:hAnsi="Arial" w:cs="Arial"/>
          <w:sz w:val="24"/>
          <w:szCs w:val="24"/>
        </w:rPr>
        <w:t xml:space="preserve">, </w:t>
      </w:r>
      <w:r w:rsidR="00013A0E">
        <w:rPr>
          <w:rFonts w:ascii="Arial" w:hAnsi="Arial" w:cs="Arial"/>
          <w:sz w:val="24"/>
          <w:szCs w:val="24"/>
        </w:rPr>
        <w:t xml:space="preserve">п. Шин Тег, п. </w:t>
      </w:r>
      <w:proofErr w:type="spellStart"/>
      <w:r w:rsidR="00013A0E">
        <w:rPr>
          <w:rFonts w:ascii="Arial" w:hAnsi="Arial" w:cs="Arial"/>
          <w:sz w:val="24"/>
          <w:szCs w:val="24"/>
        </w:rPr>
        <w:t>Чапчачи</w:t>
      </w:r>
      <w:proofErr w:type="spellEnd"/>
      <w:r w:rsidRPr="00534CA9">
        <w:rPr>
          <w:rFonts w:ascii="Arial" w:hAnsi="Arial" w:cs="Arial"/>
          <w:sz w:val="24"/>
          <w:szCs w:val="24"/>
        </w:rPr>
        <w:t>.</w:t>
      </w:r>
    </w:p>
    <w:p w:rsidR="00EC7C4E" w:rsidRPr="00EC7C4E" w:rsidRDefault="00534CA9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первое января 2016</w:t>
      </w:r>
      <w:r w:rsidR="00EC7C4E" w:rsidRPr="00EC7C4E">
        <w:rPr>
          <w:rFonts w:ascii="Arial" w:hAnsi="Arial" w:cs="Arial"/>
          <w:sz w:val="24"/>
          <w:szCs w:val="24"/>
        </w:rPr>
        <w:t xml:space="preserve"> года численность населения </w:t>
      </w:r>
      <w:proofErr w:type="spellStart"/>
      <w:r w:rsidR="00013A0E">
        <w:rPr>
          <w:rFonts w:ascii="Arial" w:hAnsi="Arial" w:cs="Arial"/>
          <w:sz w:val="24"/>
          <w:szCs w:val="24"/>
        </w:rPr>
        <w:t>Н</w:t>
      </w:r>
      <w:r w:rsidR="00013A0E" w:rsidRPr="00CF19C5">
        <w:rPr>
          <w:rFonts w:ascii="Arial" w:hAnsi="Arial" w:cs="Arial"/>
          <w:sz w:val="24"/>
          <w:szCs w:val="24"/>
        </w:rPr>
        <w:t>арынхудукского</w:t>
      </w:r>
      <w:proofErr w:type="spellEnd"/>
      <w:r w:rsidR="00EC7C4E" w:rsidRPr="00EC7C4E">
        <w:rPr>
          <w:rFonts w:ascii="Arial" w:hAnsi="Arial" w:cs="Arial"/>
          <w:sz w:val="24"/>
          <w:szCs w:val="24"/>
        </w:rPr>
        <w:t xml:space="preserve"> СМО составила </w:t>
      </w:r>
      <w:r w:rsidR="00013A0E">
        <w:rPr>
          <w:rFonts w:ascii="Arial" w:hAnsi="Arial" w:cs="Arial"/>
          <w:sz w:val="24"/>
          <w:szCs w:val="24"/>
        </w:rPr>
        <w:t>540</w:t>
      </w:r>
      <w:r w:rsidR="00EC7C4E" w:rsidRPr="00EC7C4E">
        <w:rPr>
          <w:rFonts w:ascii="Arial" w:hAnsi="Arial" w:cs="Arial"/>
          <w:sz w:val="24"/>
          <w:szCs w:val="24"/>
        </w:rPr>
        <w:t xml:space="preserve"> человек, это </w:t>
      </w:r>
      <w:r w:rsidR="00013A0E">
        <w:rPr>
          <w:rFonts w:ascii="Arial" w:hAnsi="Arial" w:cs="Arial"/>
          <w:sz w:val="24"/>
          <w:szCs w:val="24"/>
        </w:rPr>
        <w:t>4,28</w:t>
      </w:r>
      <w:r w:rsidR="00EC7C4E" w:rsidRPr="00EC7C4E">
        <w:rPr>
          <w:rFonts w:ascii="Arial" w:hAnsi="Arial" w:cs="Arial"/>
          <w:sz w:val="24"/>
          <w:szCs w:val="24"/>
        </w:rPr>
        <w:t xml:space="preserve">% от всего населения Черноземельского района. </w:t>
      </w:r>
    </w:p>
    <w:p w:rsidR="00534CA9" w:rsidRDefault="00EC7C4E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EC7C4E">
        <w:rPr>
          <w:rFonts w:ascii="Arial" w:hAnsi="Arial" w:cs="Arial"/>
          <w:sz w:val="24"/>
          <w:szCs w:val="24"/>
        </w:rPr>
        <w:t xml:space="preserve">Средняя плотность населения СМО составляет </w:t>
      </w:r>
      <w:r w:rsidR="00013A0E">
        <w:rPr>
          <w:rFonts w:ascii="Arial" w:hAnsi="Arial" w:cs="Arial"/>
          <w:sz w:val="24"/>
          <w:szCs w:val="24"/>
        </w:rPr>
        <w:t>0,48</w:t>
      </w:r>
      <w:r w:rsidRPr="00EC7C4E">
        <w:rPr>
          <w:rFonts w:ascii="Arial" w:hAnsi="Arial" w:cs="Arial"/>
          <w:sz w:val="24"/>
          <w:szCs w:val="24"/>
        </w:rPr>
        <w:t xml:space="preserve"> чел/км2</w:t>
      </w:r>
      <w:r w:rsidR="00534CA9">
        <w:rPr>
          <w:rFonts w:ascii="Arial" w:hAnsi="Arial" w:cs="Arial"/>
          <w:sz w:val="24"/>
          <w:szCs w:val="24"/>
        </w:rPr>
        <w:t>.</w:t>
      </w:r>
    </w:p>
    <w:p w:rsidR="00EC7C4E" w:rsidRPr="00EC7C4E" w:rsidRDefault="00534CA9" w:rsidP="00EC7C4E">
      <w:pPr>
        <w:spacing w:after="0" w:line="336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7C4E" w:rsidRPr="00EC7C4E">
        <w:rPr>
          <w:rFonts w:ascii="Arial" w:hAnsi="Arial" w:cs="Arial"/>
          <w:sz w:val="24"/>
          <w:szCs w:val="24"/>
        </w:rPr>
        <w:t>Прогноз численности населения представлен в таблице 1.1.</w:t>
      </w:r>
    </w:p>
    <w:p w:rsidR="00534CA9" w:rsidRPr="00534CA9" w:rsidRDefault="00534CA9" w:rsidP="00534CA9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4"/>
          <w:szCs w:val="24"/>
        </w:rPr>
      </w:pPr>
      <w:r w:rsidRPr="00534CA9">
        <w:rPr>
          <w:rFonts w:ascii="Arial" w:hAnsi="Arial" w:cs="Arial"/>
          <w:b/>
          <w:sz w:val="24"/>
          <w:szCs w:val="24"/>
        </w:rPr>
        <w:t>Прогноз численности и состава населения</w:t>
      </w:r>
    </w:p>
    <w:p w:rsidR="00534CA9" w:rsidRDefault="00534CA9" w:rsidP="00534C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4CA9">
        <w:rPr>
          <w:rFonts w:ascii="Arial" w:hAnsi="Arial" w:cs="Arial"/>
          <w:sz w:val="24"/>
          <w:szCs w:val="24"/>
        </w:rPr>
        <w:t>Таблица 1.1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417"/>
        <w:gridCol w:w="1730"/>
        <w:gridCol w:w="1814"/>
        <w:gridCol w:w="1701"/>
      </w:tblGrid>
      <w:tr w:rsidR="00534CA9" w:rsidRPr="00534CA9" w:rsidTr="00C763DD">
        <w:trPr>
          <w:trHeight w:val="362"/>
        </w:trPr>
        <w:tc>
          <w:tcPr>
            <w:tcW w:w="3402" w:type="dxa"/>
            <w:vMerge w:val="restart"/>
            <w:shd w:val="clear" w:color="auto" w:fill="auto"/>
            <w:vAlign w:val="bottom"/>
          </w:tcPr>
          <w:p w:rsidR="00534CA9" w:rsidRPr="00534CA9" w:rsidRDefault="00534CA9" w:rsidP="0058121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 и населенного пункта</w:t>
            </w:r>
          </w:p>
          <w:p w:rsidR="00534CA9" w:rsidRPr="00534CA9" w:rsidRDefault="00534CA9" w:rsidP="0058121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4CA9" w:rsidRPr="00534CA9" w:rsidRDefault="00534CA9" w:rsidP="0058121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bottom"/>
          </w:tcPr>
          <w:p w:rsidR="00534CA9" w:rsidRPr="00534CA9" w:rsidRDefault="00534CA9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Численность населения, чел.</w:t>
            </w:r>
          </w:p>
        </w:tc>
      </w:tr>
      <w:tr w:rsidR="00534CA9" w:rsidRPr="00534CA9" w:rsidTr="00C763DD">
        <w:trPr>
          <w:trHeight w:val="409"/>
        </w:trPr>
        <w:tc>
          <w:tcPr>
            <w:tcW w:w="3402" w:type="dxa"/>
            <w:vMerge/>
            <w:vAlign w:val="center"/>
          </w:tcPr>
          <w:p w:rsidR="00534CA9" w:rsidRPr="00534CA9" w:rsidRDefault="00534CA9" w:rsidP="0058121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34CA9" w:rsidRPr="00534CA9" w:rsidRDefault="00534CA9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534CA9" w:rsidRPr="00534CA9" w:rsidRDefault="00534CA9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Период 1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534CA9" w:rsidRPr="00534CA9" w:rsidRDefault="00534CA9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Период 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4CA9" w:rsidRPr="00534CA9" w:rsidRDefault="00534CA9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Период 3</w:t>
            </w:r>
          </w:p>
        </w:tc>
      </w:tr>
      <w:tr w:rsidR="00534CA9" w:rsidRPr="00534CA9" w:rsidTr="00C763DD">
        <w:trPr>
          <w:trHeight w:val="463"/>
        </w:trPr>
        <w:tc>
          <w:tcPr>
            <w:tcW w:w="3402" w:type="dxa"/>
            <w:vMerge/>
            <w:vAlign w:val="center"/>
          </w:tcPr>
          <w:p w:rsidR="00534CA9" w:rsidRPr="00534CA9" w:rsidRDefault="00534CA9" w:rsidP="0058121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34CA9" w:rsidRPr="00534CA9" w:rsidRDefault="00534CA9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2013 г</w:t>
            </w:r>
          </w:p>
        </w:tc>
        <w:tc>
          <w:tcPr>
            <w:tcW w:w="1730" w:type="dxa"/>
            <w:shd w:val="clear" w:color="auto" w:fill="auto"/>
          </w:tcPr>
          <w:p w:rsidR="00534CA9" w:rsidRPr="00534CA9" w:rsidRDefault="00534CA9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 xml:space="preserve">2014-2016 </w:t>
            </w:r>
            <w:proofErr w:type="spellStart"/>
            <w:r w:rsidRPr="00534CA9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534CA9" w:rsidRPr="00534CA9" w:rsidRDefault="00534CA9" w:rsidP="0058121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 xml:space="preserve">2017-2020 </w:t>
            </w:r>
            <w:proofErr w:type="spellStart"/>
            <w:r w:rsidRPr="00534CA9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4CA9" w:rsidRPr="00534CA9" w:rsidRDefault="00534CA9" w:rsidP="00C763D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4CA9">
              <w:rPr>
                <w:rFonts w:ascii="Arial" w:hAnsi="Arial" w:cs="Arial"/>
                <w:sz w:val="24"/>
                <w:szCs w:val="24"/>
              </w:rPr>
              <w:t>2021-202</w:t>
            </w:r>
            <w:r w:rsidR="00C763DD">
              <w:rPr>
                <w:rFonts w:ascii="Arial" w:hAnsi="Arial" w:cs="Arial"/>
                <w:sz w:val="24"/>
                <w:szCs w:val="24"/>
              </w:rPr>
              <w:t>6</w:t>
            </w:r>
            <w:r w:rsidRPr="00534C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CA9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</w:tr>
      <w:tr w:rsidR="00534CA9" w:rsidRPr="00534CA9" w:rsidTr="00C763DD">
        <w:trPr>
          <w:trHeight w:val="70"/>
        </w:trPr>
        <w:tc>
          <w:tcPr>
            <w:tcW w:w="3402" w:type="dxa"/>
            <w:shd w:val="clear" w:color="auto" w:fill="auto"/>
            <w:vAlign w:val="bottom"/>
          </w:tcPr>
          <w:p w:rsidR="00534CA9" w:rsidRPr="00534CA9" w:rsidRDefault="00013A0E" w:rsidP="00581211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Нарынхудукское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CA9" w:rsidRPr="00534CA9">
              <w:rPr>
                <w:rFonts w:ascii="Arial" w:hAnsi="Arial" w:cs="Arial"/>
                <w:sz w:val="24"/>
                <w:szCs w:val="24"/>
              </w:rPr>
              <w:t xml:space="preserve"> сельское муниципальное образование Республики Калмыкия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4CA9" w:rsidRPr="00534CA9" w:rsidRDefault="00013A0E" w:rsidP="00013A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534CA9" w:rsidRPr="00534CA9" w:rsidRDefault="00013A0E" w:rsidP="00C763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534CA9" w:rsidRPr="00534CA9" w:rsidRDefault="00013A0E" w:rsidP="00581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4CA9" w:rsidRPr="00534CA9" w:rsidRDefault="000D3257" w:rsidP="003C5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</w:t>
            </w:r>
          </w:p>
        </w:tc>
      </w:tr>
    </w:tbl>
    <w:p w:rsidR="003C586B" w:rsidRDefault="003C586B" w:rsidP="003C586B">
      <w:pPr>
        <w:pStyle w:val="33"/>
        <w:rPr>
          <w:sz w:val="24"/>
          <w:szCs w:val="24"/>
        </w:rPr>
      </w:pPr>
    </w:p>
    <w:p w:rsidR="000D3257" w:rsidRPr="00350E06" w:rsidRDefault="000D3257" w:rsidP="000D3257">
      <w:pPr>
        <w:pStyle w:val="ad"/>
        <w:ind w:left="142"/>
        <w:jc w:val="left"/>
        <w:rPr>
          <w:rFonts w:ascii="Arial" w:hAnsi="Arial" w:cs="Arial"/>
          <w:szCs w:val="24"/>
        </w:rPr>
      </w:pPr>
      <w:r w:rsidRPr="00816CE8">
        <w:rPr>
          <w:rFonts w:ascii="Arial" w:hAnsi="Arial" w:cs="Arial"/>
          <w:szCs w:val="24"/>
        </w:rPr>
        <w:t xml:space="preserve">    </w:t>
      </w:r>
      <w:r w:rsidR="00350E06" w:rsidRPr="003C586B">
        <w:rPr>
          <w:rFonts w:ascii="Arial" w:hAnsi="Arial" w:cs="Arial"/>
          <w:szCs w:val="24"/>
        </w:rPr>
        <w:t xml:space="preserve">На территории </w:t>
      </w:r>
      <w:proofErr w:type="spellStart"/>
      <w:r w:rsidR="00350E06">
        <w:rPr>
          <w:rFonts w:ascii="Arial" w:hAnsi="Arial" w:cs="Arial"/>
          <w:szCs w:val="24"/>
        </w:rPr>
        <w:t>Нарынхудукского</w:t>
      </w:r>
      <w:proofErr w:type="spellEnd"/>
      <w:r w:rsidR="00350E06" w:rsidRPr="003C586B">
        <w:rPr>
          <w:rFonts w:ascii="Arial" w:hAnsi="Arial" w:cs="Arial"/>
          <w:szCs w:val="24"/>
        </w:rPr>
        <w:t xml:space="preserve"> СМО свою сельхоз деятельность осуществляет</w:t>
      </w:r>
      <w:r w:rsidR="00350E06">
        <w:rPr>
          <w:rFonts w:ascii="Arial" w:hAnsi="Arial" w:cs="Arial"/>
          <w:szCs w:val="24"/>
        </w:rPr>
        <w:t xml:space="preserve"> МУП "Нарын Худук"</w:t>
      </w:r>
      <w:r w:rsidR="00535446">
        <w:rPr>
          <w:rFonts w:ascii="Arial" w:hAnsi="Arial" w:cs="Arial"/>
          <w:szCs w:val="24"/>
        </w:rPr>
        <w:t>.</w:t>
      </w:r>
    </w:p>
    <w:p w:rsidR="00874531" w:rsidRDefault="000D3257" w:rsidP="000D3257">
      <w:pPr>
        <w:pStyle w:val="ad"/>
        <w:ind w:left="142"/>
        <w:jc w:val="left"/>
        <w:rPr>
          <w:rFonts w:ascii="Arial" w:hAnsi="Arial" w:cs="Arial"/>
          <w:szCs w:val="24"/>
        </w:rPr>
      </w:pPr>
      <w:r w:rsidRPr="00816CE8">
        <w:rPr>
          <w:rFonts w:ascii="Arial" w:hAnsi="Arial" w:cs="Arial"/>
          <w:szCs w:val="24"/>
        </w:rPr>
        <w:t xml:space="preserve">    </w:t>
      </w:r>
      <w:r w:rsidR="00874531" w:rsidRPr="00874531">
        <w:rPr>
          <w:rFonts w:ascii="Arial" w:hAnsi="Arial" w:cs="Arial"/>
          <w:szCs w:val="24"/>
        </w:rPr>
        <w:t xml:space="preserve">Основными </w:t>
      </w:r>
      <w:proofErr w:type="spellStart"/>
      <w:r w:rsidR="00874531" w:rsidRPr="00874531">
        <w:rPr>
          <w:rFonts w:ascii="Arial" w:hAnsi="Arial" w:cs="Arial"/>
          <w:szCs w:val="24"/>
        </w:rPr>
        <w:t>градо</w:t>
      </w:r>
      <w:proofErr w:type="spellEnd"/>
      <w:r w:rsidR="00874531" w:rsidRPr="00874531">
        <w:rPr>
          <w:rFonts w:ascii="Arial" w:hAnsi="Arial" w:cs="Arial"/>
          <w:szCs w:val="24"/>
        </w:rPr>
        <w:t xml:space="preserve"> - и </w:t>
      </w:r>
      <w:proofErr w:type="spellStart"/>
      <w:r w:rsidR="00874531" w:rsidRPr="00874531">
        <w:rPr>
          <w:rFonts w:ascii="Arial" w:hAnsi="Arial" w:cs="Arial"/>
          <w:szCs w:val="24"/>
        </w:rPr>
        <w:t>бюджетообразующими</w:t>
      </w:r>
      <w:proofErr w:type="spellEnd"/>
      <w:r w:rsidR="00874531" w:rsidRPr="00874531">
        <w:rPr>
          <w:rFonts w:ascii="Arial" w:hAnsi="Arial" w:cs="Arial"/>
          <w:szCs w:val="24"/>
        </w:rPr>
        <w:t xml:space="preserve"> предприятиями поселка являются:</w:t>
      </w:r>
    </w:p>
    <w:p w:rsidR="00B724DE" w:rsidRDefault="00663DF1" w:rsidP="00663DF1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 Администрация  </w:t>
      </w:r>
      <w:proofErr w:type="spellStart"/>
      <w:r w:rsidR="000D3257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="000D3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СМО РК, количество работающих </w:t>
      </w:r>
      <w:r w:rsidRPr="000D3257">
        <w:rPr>
          <w:rFonts w:ascii="Arial" w:hAnsi="Arial" w:cs="Arial"/>
          <w:sz w:val="24"/>
          <w:szCs w:val="24"/>
        </w:rPr>
        <w:t xml:space="preserve">- </w:t>
      </w:r>
      <w:r w:rsidR="00385CD7" w:rsidRPr="000D3257">
        <w:rPr>
          <w:rFonts w:ascii="Arial" w:hAnsi="Arial" w:cs="Arial"/>
          <w:sz w:val="24"/>
          <w:szCs w:val="24"/>
        </w:rPr>
        <w:t>2</w:t>
      </w:r>
      <w:r w:rsidRPr="000D3257">
        <w:rPr>
          <w:rFonts w:ascii="Arial" w:hAnsi="Arial" w:cs="Arial"/>
          <w:sz w:val="24"/>
          <w:szCs w:val="24"/>
        </w:rPr>
        <w:t xml:space="preserve"> чел</w:t>
      </w:r>
      <w:r>
        <w:rPr>
          <w:rFonts w:ascii="Arial" w:hAnsi="Arial" w:cs="Arial"/>
          <w:sz w:val="24"/>
          <w:szCs w:val="24"/>
        </w:rPr>
        <w:t>.</w:t>
      </w:r>
      <w:r w:rsidR="00B724DE">
        <w:rPr>
          <w:rFonts w:ascii="Arial" w:hAnsi="Arial" w:cs="Arial"/>
          <w:sz w:val="24"/>
          <w:szCs w:val="24"/>
        </w:rPr>
        <w:t xml:space="preserve">   </w:t>
      </w:r>
    </w:p>
    <w:p w:rsidR="00663DF1" w:rsidRPr="000D3257" w:rsidRDefault="00B724DE" w:rsidP="00663DF1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0D3257">
        <w:rPr>
          <w:rFonts w:ascii="Arial" w:hAnsi="Arial" w:cs="Arial"/>
          <w:sz w:val="24"/>
          <w:szCs w:val="24"/>
        </w:rPr>
        <w:t xml:space="preserve">    - Сельский Дом культуры, </w:t>
      </w:r>
      <w:r w:rsidR="00663DF1" w:rsidRPr="000D3257">
        <w:rPr>
          <w:rFonts w:ascii="Arial" w:hAnsi="Arial" w:cs="Arial"/>
          <w:sz w:val="24"/>
          <w:szCs w:val="24"/>
        </w:rPr>
        <w:t xml:space="preserve"> </w:t>
      </w:r>
      <w:r w:rsidRPr="000D3257">
        <w:rPr>
          <w:rFonts w:ascii="Arial" w:hAnsi="Arial" w:cs="Arial"/>
          <w:sz w:val="24"/>
          <w:szCs w:val="24"/>
        </w:rPr>
        <w:t xml:space="preserve">количество работающих </w:t>
      </w:r>
      <w:r w:rsidR="00385CD7" w:rsidRPr="000D3257">
        <w:rPr>
          <w:rFonts w:ascii="Arial" w:hAnsi="Arial" w:cs="Arial"/>
          <w:sz w:val="24"/>
          <w:szCs w:val="24"/>
        </w:rPr>
        <w:t>–</w:t>
      </w:r>
      <w:r w:rsidRPr="000D3257">
        <w:rPr>
          <w:rFonts w:ascii="Arial" w:hAnsi="Arial" w:cs="Arial"/>
          <w:sz w:val="24"/>
          <w:szCs w:val="24"/>
        </w:rPr>
        <w:t xml:space="preserve"> </w:t>
      </w:r>
      <w:r w:rsidR="000D3257">
        <w:rPr>
          <w:rFonts w:ascii="Arial" w:hAnsi="Arial" w:cs="Arial"/>
          <w:sz w:val="24"/>
          <w:szCs w:val="24"/>
        </w:rPr>
        <w:t>5</w:t>
      </w:r>
      <w:r w:rsidR="00385CD7" w:rsidRPr="000D3257">
        <w:rPr>
          <w:rFonts w:ascii="Arial" w:hAnsi="Arial" w:cs="Arial"/>
          <w:sz w:val="24"/>
          <w:szCs w:val="24"/>
        </w:rPr>
        <w:t xml:space="preserve"> </w:t>
      </w:r>
      <w:r w:rsidRPr="000D3257">
        <w:rPr>
          <w:rFonts w:ascii="Arial" w:hAnsi="Arial" w:cs="Arial"/>
          <w:sz w:val="24"/>
          <w:szCs w:val="24"/>
        </w:rPr>
        <w:t>чел.</w:t>
      </w:r>
    </w:p>
    <w:p w:rsidR="00B724DE" w:rsidRDefault="00B724DE" w:rsidP="00663DF1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ФГУП "Почта России", количество работающих </w:t>
      </w:r>
      <w:r w:rsidRPr="000D3257">
        <w:rPr>
          <w:rFonts w:ascii="Arial" w:hAnsi="Arial" w:cs="Arial"/>
          <w:sz w:val="24"/>
          <w:szCs w:val="24"/>
        </w:rPr>
        <w:t xml:space="preserve">- </w:t>
      </w:r>
      <w:r w:rsidR="00385CD7" w:rsidRPr="000D325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чел. </w:t>
      </w:r>
    </w:p>
    <w:p w:rsidR="000D3257" w:rsidRDefault="000D3257" w:rsidP="000D3257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</w:t>
      </w:r>
      <w:r w:rsidR="00E570E0">
        <w:rPr>
          <w:rFonts w:ascii="Arial" w:hAnsi="Arial" w:cs="Arial"/>
          <w:sz w:val="24"/>
          <w:szCs w:val="24"/>
        </w:rPr>
        <w:t>Сельская б</w:t>
      </w:r>
      <w:r>
        <w:rPr>
          <w:rFonts w:ascii="Arial" w:hAnsi="Arial" w:cs="Arial"/>
          <w:sz w:val="24"/>
          <w:szCs w:val="24"/>
        </w:rPr>
        <w:t xml:space="preserve">иблиотека, количество работающих </w:t>
      </w:r>
      <w:r w:rsidRPr="000D3257">
        <w:rPr>
          <w:rFonts w:ascii="Arial" w:hAnsi="Arial" w:cs="Arial"/>
          <w:sz w:val="24"/>
          <w:szCs w:val="24"/>
        </w:rPr>
        <w:t>- 2</w:t>
      </w:r>
      <w:r>
        <w:rPr>
          <w:rFonts w:ascii="Arial" w:hAnsi="Arial" w:cs="Arial"/>
          <w:sz w:val="24"/>
          <w:szCs w:val="24"/>
        </w:rPr>
        <w:t xml:space="preserve"> чел. </w:t>
      </w:r>
    </w:p>
    <w:p w:rsidR="00E570E0" w:rsidRDefault="00E570E0" w:rsidP="00105E01">
      <w:pPr>
        <w:pStyle w:val="80"/>
        <w:shd w:val="clear" w:color="auto" w:fill="auto"/>
        <w:tabs>
          <w:tab w:val="left" w:pos="770"/>
        </w:tabs>
        <w:spacing w:before="0" w:line="360" w:lineRule="auto"/>
        <w:ind w:left="4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E570E0">
        <w:rPr>
          <w:rFonts w:ascii="Arial" w:eastAsia="Calibri" w:hAnsi="Arial" w:cs="Arial"/>
          <w:sz w:val="24"/>
          <w:szCs w:val="24"/>
          <w:lang w:eastAsia="en-US"/>
        </w:rPr>
        <w:t>- Связь - ОАО «</w:t>
      </w:r>
      <w:proofErr w:type="spellStart"/>
      <w:r w:rsidRPr="00E570E0">
        <w:rPr>
          <w:rFonts w:ascii="Arial" w:eastAsia="Calibri" w:hAnsi="Arial" w:cs="Arial"/>
          <w:sz w:val="24"/>
          <w:szCs w:val="24"/>
          <w:lang w:eastAsia="en-US"/>
        </w:rPr>
        <w:t>Ростелеком</w:t>
      </w:r>
      <w:proofErr w:type="spellEnd"/>
      <w:r w:rsidRPr="00E570E0">
        <w:rPr>
          <w:rFonts w:ascii="Arial" w:eastAsia="Calibri" w:hAnsi="Arial" w:cs="Arial"/>
          <w:sz w:val="24"/>
          <w:szCs w:val="24"/>
          <w:lang w:eastAsia="en-US"/>
        </w:rPr>
        <w:t>» Черноземельский РУС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- 2 чел.</w:t>
      </w:r>
    </w:p>
    <w:p w:rsidR="00105E01" w:rsidRPr="00E570E0" w:rsidRDefault="00105E01" w:rsidP="00105E01">
      <w:pPr>
        <w:pStyle w:val="80"/>
        <w:shd w:val="clear" w:color="auto" w:fill="auto"/>
        <w:tabs>
          <w:tab w:val="left" w:pos="770"/>
        </w:tabs>
        <w:spacing w:before="0" w:line="360" w:lineRule="auto"/>
        <w:ind w:left="403"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МУП "Нарын Худук" - 50 чел.</w:t>
      </w:r>
    </w:p>
    <w:p w:rsidR="00E570E0" w:rsidRDefault="00E570E0" w:rsidP="000D3257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</w:p>
    <w:p w:rsidR="00B724DE" w:rsidRDefault="000D3257" w:rsidP="000D3257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B724DE" w:rsidRPr="00B724DE">
        <w:rPr>
          <w:rFonts w:ascii="Arial" w:hAnsi="Arial" w:cs="Arial"/>
          <w:sz w:val="24"/>
          <w:szCs w:val="24"/>
        </w:rPr>
        <w:t xml:space="preserve">На данных предприятиях трудится </w:t>
      </w:r>
      <w:r w:rsidR="0061429E">
        <w:rPr>
          <w:rFonts w:ascii="Arial" w:hAnsi="Arial" w:cs="Arial"/>
          <w:sz w:val="24"/>
          <w:szCs w:val="24"/>
        </w:rPr>
        <w:t xml:space="preserve"> </w:t>
      </w:r>
      <w:r w:rsidR="00C76DC3">
        <w:rPr>
          <w:rFonts w:ascii="Arial" w:hAnsi="Arial" w:cs="Arial"/>
          <w:sz w:val="24"/>
          <w:szCs w:val="24"/>
        </w:rPr>
        <w:t>44</w:t>
      </w:r>
      <w:r w:rsidR="00B724DE" w:rsidRPr="00B724DE">
        <w:rPr>
          <w:rFonts w:ascii="Arial" w:hAnsi="Arial" w:cs="Arial"/>
          <w:sz w:val="24"/>
          <w:szCs w:val="24"/>
        </w:rPr>
        <w:t>% от общего числа занятых в экономике СМО.</w:t>
      </w:r>
    </w:p>
    <w:p w:rsidR="0061429E" w:rsidRDefault="00A1699B" w:rsidP="00A1699B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699B">
        <w:rPr>
          <w:rFonts w:ascii="Arial" w:hAnsi="Arial" w:cs="Arial"/>
          <w:sz w:val="24"/>
          <w:szCs w:val="24"/>
        </w:rPr>
        <w:t>Социальная инфраструктура на территории муниципального образования представлена МБОУ «</w:t>
      </w:r>
      <w:proofErr w:type="spellStart"/>
      <w:r w:rsidR="00D35332">
        <w:rPr>
          <w:rFonts w:ascii="Arial" w:hAnsi="Arial" w:cs="Arial"/>
          <w:sz w:val="24"/>
          <w:szCs w:val="24"/>
        </w:rPr>
        <w:t>Нарын</w:t>
      </w:r>
      <w:r w:rsidR="00C82520">
        <w:rPr>
          <w:rFonts w:ascii="Arial" w:hAnsi="Arial" w:cs="Arial"/>
          <w:sz w:val="24"/>
          <w:szCs w:val="24"/>
        </w:rPr>
        <w:t>-Х</w:t>
      </w:r>
      <w:r w:rsidR="00D35332">
        <w:rPr>
          <w:rFonts w:ascii="Arial" w:hAnsi="Arial" w:cs="Arial"/>
          <w:sz w:val="24"/>
          <w:szCs w:val="24"/>
        </w:rPr>
        <w:t>удукская</w:t>
      </w:r>
      <w:proofErr w:type="spellEnd"/>
      <w:r w:rsidR="00D35332">
        <w:rPr>
          <w:rFonts w:ascii="Arial" w:hAnsi="Arial" w:cs="Arial"/>
          <w:sz w:val="24"/>
          <w:szCs w:val="24"/>
        </w:rPr>
        <w:t xml:space="preserve"> СОШ</w:t>
      </w:r>
      <w:r w:rsidRPr="00A1699B">
        <w:rPr>
          <w:rFonts w:ascii="Arial" w:hAnsi="Arial" w:cs="Arial"/>
          <w:sz w:val="24"/>
          <w:szCs w:val="24"/>
        </w:rPr>
        <w:t>»</w:t>
      </w:r>
      <w:r w:rsidR="00C82520">
        <w:rPr>
          <w:rFonts w:ascii="Arial" w:hAnsi="Arial" w:cs="Arial"/>
          <w:sz w:val="24"/>
          <w:szCs w:val="24"/>
        </w:rPr>
        <w:t>.</w:t>
      </w:r>
    </w:p>
    <w:p w:rsidR="00A1699B" w:rsidRDefault="00A1699B" w:rsidP="00A1699B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699B">
        <w:rPr>
          <w:rFonts w:ascii="Arial" w:hAnsi="Arial" w:cs="Arial"/>
          <w:sz w:val="24"/>
          <w:szCs w:val="24"/>
        </w:rPr>
        <w:t xml:space="preserve">Медицинские услуги населению на территории муниципального образования предоставляются </w:t>
      </w:r>
      <w:proofErr w:type="spellStart"/>
      <w:r w:rsidR="00E570E0">
        <w:rPr>
          <w:rFonts w:ascii="Arial" w:hAnsi="Arial" w:cs="Arial"/>
          <w:sz w:val="24"/>
          <w:szCs w:val="24"/>
        </w:rPr>
        <w:t>ф</w:t>
      </w:r>
      <w:r w:rsidR="00E570E0" w:rsidRPr="00E570E0">
        <w:rPr>
          <w:rFonts w:ascii="Arial" w:hAnsi="Arial" w:cs="Arial"/>
          <w:sz w:val="24"/>
          <w:szCs w:val="24"/>
        </w:rPr>
        <w:t>ельшерско</w:t>
      </w:r>
      <w:proofErr w:type="spellEnd"/>
      <w:r w:rsidR="00E570E0">
        <w:rPr>
          <w:rFonts w:ascii="Arial" w:hAnsi="Arial" w:cs="Arial"/>
          <w:sz w:val="24"/>
          <w:szCs w:val="24"/>
        </w:rPr>
        <w:t xml:space="preserve"> </w:t>
      </w:r>
      <w:r w:rsidR="00E570E0" w:rsidRPr="00E570E0">
        <w:rPr>
          <w:rFonts w:ascii="Arial" w:hAnsi="Arial" w:cs="Arial"/>
          <w:sz w:val="24"/>
          <w:szCs w:val="24"/>
        </w:rPr>
        <w:t>-</w:t>
      </w:r>
      <w:r w:rsidR="00E570E0">
        <w:rPr>
          <w:rFonts w:ascii="Arial" w:hAnsi="Arial" w:cs="Arial"/>
          <w:sz w:val="24"/>
          <w:szCs w:val="24"/>
        </w:rPr>
        <w:t xml:space="preserve"> </w:t>
      </w:r>
      <w:r w:rsidR="00E570E0" w:rsidRPr="00E570E0">
        <w:rPr>
          <w:rFonts w:ascii="Arial" w:hAnsi="Arial" w:cs="Arial"/>
          <w:sz w:val="24"/>
          <w:szCs w:val="24"/>
        </w:rPr>
        <w:t>акушерски</w:t>
      </w:r>
      <w:r w:rsidR="00E570E0">
        <w:rPr>
          <w:rFonts w:ascii="Arial" w:hAnsi="Arial" w:cs="Arial"/>
          <w:sz w:val="24"/>
          <w:szCs w:val="24"/>
        </w:rPr>
        <w:t>м</w:t>
      </w:r>
      <w:r w:rsidR="00E570E0" w:rsidRPr="00E570E0">
        <w:rPr>
          <w:rFonts w:ascii="Arial" w:hAnsi="Arial" w:cs="Arial"/>
          <w:sz w:val="24"/>
          <w:szCs w:val="24"/>
        </w:rPr>
        <w:t xml:space="preserve"> пункт</w:t>
      </w:r>
      <w:r w:rsidR="00E570E0">
        <w:rPr>
          <w:rFonts w:ascii="Arial" w:hAnsi="Arial" w:cs="Arial"/>
          <w:sz w:val="24"/>
          <w:szCs w:val="24"/>
        </w:rPr>
        <w:t>ом</w:t>
      </w:r>
      <w:r w:rsidR="00E570E0">
        <w:t xml:space="preserve"> </w:t>
      </w:r>
      <w:r w:rsidRPr="00A1699B">
        <w:rPr>
          <w:rFonts w:ascii="Arial" w:hAnsi="Arial" w:cs="Arial"/>
          <w:sz w:val="24"/>
          <w:szCs w:val="24"/>
        </w:rPr>
        <w:t>со стационаром на пять коек.</w:t>
      </w:r>
    </w:p>
    <w:p w:rsidR="00A1699B" w:rsidRDefault="00A1699B" w:rsidP="00A1699B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699B">
        <w:rPr>
          <w:rFonts w:ascii="Arial" w:hAnsi="Arial" w:cs="Arial"/>
          <w:sz w:val="24"/>
          <w:szCs w:val="24"/>
        </w:rPr>
        <w:t>Учреждение, работающее в сфере культуры, осуществляет свою деятельность на базе сельского Дома культуры.</w:t>
      </w:r>
    </w:p>
    <w:p w:rsidR="00A1699B" w:rsidRDefault="00E87B9C" w:rsidP="00A1699B">
      <w:pPr>
        <w:spacing w:after="0" w:line="360" w:lineRule="auto"/>
        <w:ind w:left="113"/>
        <w:jc w:val="left"/>
        <w:rPr>
          <w:rFonts w:ascii="Tahoma" w:hAnsi="Tahoma" w:cs="Tahoma"/>
          <w:color w:val="3B2D36"/>
          <w:sz w:val="22"/>
        </w:rPr>
      </w:pPr>
      <w:r>
        <w:rPr>
          <w:rFonts w:ascii="Arial" w:hAnsi="Arial" w:cs="Arial"/>
          <w:sz w:val="24"/>
          <w:szCs w:val="24"/>
        </w:rPr>
        <w:tab/>
      </w:r>
      <w:r w:rsidR="00E570E0">
        <w:rPr>
          <w:rFonts w:ascii="Arial" w:hAnsi="Arial" w:cs="Arial"/>
          <w:sz w:val="24"/>
          <w:szCs w:val="24"/>
        </w:rPr>
        <w:t>Ц</w:t>
      </w:r>
      <w:r w:rsidRPr="00E87B9C">
        <w:rPr>
          <w:rFonts w:ascii="Arial" w:hAnsi="Arial" w:cs="Arial"/>
          <w:sz w:val="24"/>
          <w:szCs w:val="24"/>
        </w:rPr>
        <w:t>ентром духовной и культурной жизни поселка</w:t>
      </w:r>
      <w:r w:rsidR="00E570E0">
        <w:rPr>
          <w:rFonts w:ascii="Arial" w:hAnsi="Arial" w:cs="Arial"/>
          <w:sz w:val="24"/>
          <w:szCs w:val="24"/>
        </w:rPr>
        <w:t xml:space="preserve"> является молельный дом (</w:t>
      </w:r>
      <w:proofErr w:type="spellStart"/>
      <w:r w:rsidR="00E570E0">
        <w:rPr>
          <w:rFonts w:ascii="Arial" w:hAnsi="Arial" w:cs="Arial"/>
          <w:sz w:val="24"/>
          <w:szCs w:val="24"/>
        </w:rPr>
        <w:t>хурул</w:t>
      </w:r>
      <w:proofErr w:type="spellEnd"/>
      <w:r w:rsidR="00E570E0">
        <w:rPr>
          <w:rFonts w:ascii="Arial" w:hAnsi="Arial" w:cs="Arial"/>
          <w:sz w:val="24"/>
          <w:szCs w:val="24"/>
        </w:rPr>
        <w:t>)</w:t>
      </w:r>
      <w:r>
        <w:rPr>
          <w:rFonts w:ascii="Tahoma" w:hAnsi="Tahoma" w:cs="Tahoma"/>
          <w:color w:val="3B2D36"/>
          <w:sz w:val="22"/>
        </w:rPr>
        <w:t>.</w:t>
      </w:r>
    </w:p>
    <w:p w:rsidR="00E87B9C" w:rsidRDefault="00E87B9C" w:rsidP="00A1699B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70E0">
        <w:rPr>
          <w:rFonts w:ascii="Arial" w:hAnsi="Arial" w:cs="Arial"/>
          <w:sz w:val="24"/>
          <w:szCs w:val="24"/>
        </w:rPr>
        <w:t>На территории СМО функционирует молодежный центр "Нарын Худук", ж</w:t>
      </w:r>
      <w:r w:rsidR="00E570E0" w:rsidRPr="00E570E0">
        <w:rPr>
          <w:rFonts w:ascii="Arial" w:hAnsi="Arial" w:cs="Arial"/>
          <w:sz w:val="24"/>
          <w:szCs w:val="24"/>
        </w:rPr>
        <w:t>енская половина поселка посещает тренажерный зал, который оснащен всеми видами тренажеров, а мужчины в свободное время устраивают соревнования по бильярду</w:t>
      </w:r>
      <w:r w:rsidR="00E570E0">
        <w:rPr>
          <w:rFonts w:ascii="Arial" w:hAnsi="Arial" w:cs="Arial"/>
          <w:sz w:val="24"/>
          <w:szCs w:val="24"/>
        </w:rPr>
        <w:t>.</w:t>
      </w:r>
    </w:p>
    <w:p w:rsidR="00A1699B" w:rsidRPr="00A1699B" w:rsidRDefault="00A1699B" w:rsidP="00A1699B">
      <w:pPr>
        <w:pStyle w:val="af6"/>
        <w:spacing w:before="0" w:beforeAutospacing="0" w:after="0" w:afterAutospacing="0" w:line="360" w:lineRule="auto"/>
        <w:ind w:left="11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A1699B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535446">
        <w:rPr>
          <w:rFonts w:ascii="Arial" w:eastAsia="Calibri" w:hAnsi="Arial" w:cs="Arial"/>
          <w:lang w:eastAsia="en-US"/>
        </w:rPr>
        <w:t>Нарынхудукского</w:t>
      </w:r>
      <w:proofErr w:type="spellEnd"/>
      <w:r w:rsidRPr="00A1699B">
        <w:rPr>
          <w:rFonts w:ascii="Arial" w:eastAsia="Calibri" w:hAnsi="Arial" w:cs="Arial"/>
          <w:lang w:eastAsia="en-US"/>
        </w:rPr>
        <w:t xml:space="preserve"> сельского муниципального образования расположены объекты культурного наследия:</w:t>
      </w:r>
    </w:p>
    <w:p w:rsidR="00A1699B" w:rsidRPr="00A1699B" w:rsidRDefault="00A1699B" w:rsidP="00A1699B">
      <w:pPr>
        <w:pStyle w:val="af6"/>
        <w:spacing w:before="0" w:beforeAutospacing="0" w:after="0" w:afterAutospacing="0" w:line="360" w:lineRule="auto"/>
        <w:ind w:left="113"/>
        <w:jc w:val="both"/>
        <w:rPr>
          <w:rFonts w:ascii="Arial" w:eastAsia="Calibri" w:hAnsi="Arial" w:cs="Arial"/>
          <w:lang w:eastAsia="en-US"/>
        </w:rPr>
      </w:pPr>
      <w:r w:rsidRPr="00A1699B">
        <w:rPr>
          <w:rFonts w:ascii="Arial" w:eastAsia="Calibri" w:hAnsi="Arial" w:cs="Arial"/>
          <w:lang w:eastAsia="en-US"/>
        </w:rPr>
        <w:t xml:space="preserve">- «Парк Победы», посвященный </w:t>
      </w:r>
      <w:r w:rsidR="00535446">
        <w:rPr>
          <w:rFonts w:ascii="Arial" w:eastAsia="Calibri" w:hAnsi="Arial" w:cs="Arial"/>
          <w:lang w:eastAsia="en-US"/>
        </w:rPr>
        <w:t>65</w:t>
      </w:r>
      <w:r w:rsidRPr="00A1699B">
        <w:rPr>
          <w:rFonts w:ascii="Arial" w:eastAsia="Calibri" w:hAnsi="Arial" w:cs="Arial"/>
          <w:lang w:eastAsia="en-US"/>
        </w:rPr>
        <w:t>-летию Победы в Великой Отечественной войне 1941-1945 гг.</w:t>
      </w:r>
    </w:p>
    <w:p w:rsidR="00A1699B" w:rsidRPr="00A1699B" w:rsidRDefault="00535446" w:rsidP="00A1699B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35446">
        <w:rPr>
          <w:rFonts w:ascii="Arial" w:hAnsi="Arial" w:cs="Arial"/>
          <w:sz w:val="24"/>
          <w:szCs w:val="24"/>
        </w:rPr>
        <w:t>мемориал, посвященный  воинам-землякам, ушедшим в годы Великой Отечественной войны 1941-1945 гг</w:t>
      </w:r>
      <w:r>
        <w:rPr>
          <w:rFonts w:ascii="Arial" w:hAnsi="Arial" w:cs="Arial"/>
          <w:sz w:val="24"/>
          <w:szCs w:val="24"/>
        </w:rPr>
        <w:t>.</w:t>
      </w:r>
    </w:p>
    <w:p w:rsidR="00C0616F" w:rsidRPr="00C0616F" w:rsidRDefault="00C0616F" w:rsidP="00C0616F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2" w:name="_Toc380061525"/>
      <w:bookmarkStart w:id="13" w:name="_Toc380068625"/>
      <w:bookmarkStart w:id="14" w:name="_Toc391900383"/>
      <w:r w:rsidRPr="00C0616F">
        <w:rPr>
          <w:rFonts w:ascii="Arial" w:eastAsia="Calibri" w:hAnsi="Arial" w:cs="Arial"/>
          <w:bCs w:val="0"/>
          <w:color w:val="auto"/>
          <w:sz w:val="24"/>
          <w:szCs w:val="24"/>
        </w:rPr>
        <w:t>1.2 Технико-экономическое состояние централизованных систем водоснабжения сельского поселения</w:t>
      </w:r>
      <w:bookmarkEnd w:id="12"/>
      <w:bookmarkEnd w:id="13"/>
      <w:bookmarkEnd w:id="14"/>
    </w:p>
    <w:p w:rsidR="00C0616F" w:rsidRPr="00C0616F" w:rsidRDefault="00C0616F" w:rsidP="00C0616F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5" w:name="_Toc380061526"/>
      <w:bookmarkStart w:id="16" w:name="_Toc380068626"/>
      <w:bookmarkStart w:id="17" w:name="_Toc391900384"/>
      <w:r w:rsidRPr="00C0616F">
        <w:rPr>
          <w:rFonts w:ascii="Arial" w:eastAsia="Calibri" w:hAnsi="Arial" w:cs="Arial"/>
          <w:bCs w:val="0"/>
          <w:color w:val="auto"/>
          <w:sz w:val="24"/>
          <w:szCs w:val="24"/>
        </w:rPr>
        <w:t>1.2.1 Описание структуры водоснабжения муниципального образования</w:t>
      </w:r>
      <w:bookmarkEnd w:id="15"/>
      <w:bookmarkEnd w:id="16"/>
      <w:bookmarkEnd w:id="17"/>
    </w:p>
    <w:p w:rsidR="005C6525" w:rsidRDefault="0026699F" w:rsidP="00DB541E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Источником водоснабжения является трубопровод технической воды, расположенный на территории НПС "Комсомольская" Каспийского Трубопроводного Консорциума (КТК). Вода от НПС "Комсомольская" </w:t>
      </w:r>
      <w:r w:rsidR="005C6525">
        <w:rPr>
          <w:rFonts w:ascii="Arial" w:hAnsi="Arial" w:cs="Arial"/>
          <w:sz w:val="24"/>
          <w:szCs w:val="24"/>
        </w:rPr>
        <w:t xml:space="preserve">подается на площадку </w:t>
      </w:r>
      <w:proofErr w:type="spellStart"/>
      <w:r w:rsidR="005C6525">
        <w:rPr>
          <w:rFonts w:ascii="Arial" w:hAnsi="Arial" w:cs="Arial"/>
          <w:sz w:val="24"/>
          <w:szCs w:val="24"/>
        </w:rPr>
        <w:t>водопровод-ных</w:t>
      </w:r>
      <w:proofErr w:type="spellEnd"/>
      <w:r w:rsidR="005C6525">
        <w:rPr>
          <w:rFonts w:ascii="Arial" w:hAnsi="Arial" w:cs="Arial"/>
          <w:sz w:val="24"/>
          <w:szCs w:val="24"/>
        </w:rPr>
        <w:t xml:space="preserve"> очистных сооружений (ВОС) в водоочистн</w:t>
      </w:r>
      <w:r w:rsidR="00577ADE">
        <w:rPr>
          <w:rFonts w:ascii="Arial" w:hAnsi="Arial" w:cs="Arial"/>
          <w:sz w:val="24"/>
          <w:szCs w:val="24"/>
        </w:rPr>
        <w:t>ую</w:t>
      </w:r>
      <w:r w:rsidR="005C6525">
        <w:rPr>
          <w:rFonts w:ascii="Arial" w:hAnsi="Arial" w:cs="Arial"/>
          <w:sz w:val="24"/>
          <w:szCs w:val="24"/>
        </w:rPr>
        <w:t xml:space="preserve"> </w:t>
      </w:r>
      <w:r w:rsidR="00577ADE">
        <w:rPr>
          <w:rFonts w:ascii="Arial" w:hAnsi="Arial" w:cs="Arial"/>
          <w:sz w:val="24"/>
          <w:szCs w:val="24"/>
        </w:rPr>
        <w:t>установку контейнерного типа</w:t>
      </w:r>
      <w:r w:rsidR="005C6525">
        <w:rPr>
          <w:rFonts w:ascii="Arial" w:hAnsi="Arial" w:cs="Arial"/>
          <w:sz w:val="24"/>
          <w:szCs w:val="24"/>
        </w:rPr>
        <w:t xml:space="preserve"> "Исток-100К". Далее очищенная вода (фильтрат) поступает в </w:t>
      </w:r>
      <w:proofErr w:type="spellStart"/>
      <w:r w:rsidR="005C6525">
        <w:rPr>
          <w:rFonts w:ascii="Arial" w:hAnsi="Arial" w:cs="Arial"/>
          <w:sz w:val="24"/>
          <w:szCs w:val="24"/>
        </w:rPr>
        <w:t>хоз</w:t>
      </w:r>
      <w:proofErr w:type="spellEnd"/>
      <w:r w:rsidR="005C6525">
        <w:rPr>
          <w:rFonts w:ascii="Arial" w:hAnsi="Arial" w:cs="Arial"/>
          <w:sz w:val="24"/>
          <w:szCs w:val="24"/>
        </w:rPr>
        <w:t xml:space="preserve"> - питьевые резервуары емкостью 150 м³ каждый (2 </w:t>
      </w:r>
      <w:proofErr w:type="spellStart"/>
      <w:r w:rsidR="005C6525">
        <w:rPr>
          <w:rFonts w:ascii="Arial" w:hAnsi="Arial" w:cs="Arial"/>
          <w:sz w:val="24"/>
          <w:szCs w:val="24"/>
        </w:rPr>
        <w:t>шт</w:t>
      </w:r>
      <w:proofErr w:type="spellEnd"/>
      <w:r w:rsidR="005C6525">
        <w:rPr>
          <w:rFonts w:ascii="Arial" w:hAnsi="Arial" w:cs="Arial"/>
          <w:sz w:val="24"/>
          <w:szCs w:val="24"/>
        </w:rPr>
        <w:t xml:space="preserve">), из которых водопроводной насосной станцией подается непосредственно в поселковую сеть. </w:t>
      </w:r>
    </w:p>
    <w:p w:rsidR="0026699F" w:rsidRDefault="005C6525" w:rsidP="00DB541E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Для регулирования подачи и хранения очищенной воды на территории </w:t>
      </w:r>
      <w:proofErr w:type="spellStart"/>
      <w:r>
        <w:rPr>
          <w:rFonts w:ascii="Arial" w:hAnsi="Arial" w:cs="Arial"/>
          <w:sz w:val="24"/>
          <w:szCs w:val="24"/>
        </w:rPr>
        <w:t>водоочист-ных</w:t>
      </w:r>
      <w:proofErr w:type="spellEnd"/>
      <w:r>
        <w:rPr>
          <w:rFonts w:ascii="Arial" w:hAnsi="Arial" w:cs="Arial"/>
          <w:sz w:val="24"/>
          <w:szCs w:val="24"/>
        </w:rPr>
        <w:t xml:space="preserve"> сооружений установлена водонапорная башня емкостью 50 м³.  </w:t>
      </w:r>
      <w:r w:rsidR="0026699F">
        <w:rPr>
          <w:rFonts w:ascii="Arial" w:hAnsi="Arial" w:cs="Arial"/>
          <w:sz w:val="24"/>
          <w:szCs w:val="24"/>
        </w:rPr>
        <w:t xml:space="preserve"> </w:t>
      </w:r>
    </w:p>
    <w:p w:rsidR="00626548" w:rsidRDefault="005C6525" w:rsidP="00DB541E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6548" w:rsidRPr="00626548">
        <w:rPr>
          <w:rFonts w:ascii="Arial" w:hAnsi="Arial" w:cs="Arial"/>
          <w:sz w:val="24"/>
          <w:szCs w:val="24"/>
        </w:rPr>
        <w:t xml:space="preserve">Централизованной канализации в СМО нет. В жилой застройке имеются дворовые уборные и выгребные ямы. </w:t>
      </w:r>
    </w:p>
    <w:p w:rsidR="005C6525" w:rsidRDefault="00DB541E" w:rsidP="00DB541E">
      <w:pPr>
        <w:pStyle w:val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541E">
        <w:rPr>
          <w:rFonts w:ascii="Arial" w:hAnsi="Arial" w:cs="Arial"/>
          <w:sz w:val="24"/>
          <w:szCs w:val="24"/>
        </w:rPr>
        <w:t>Централизованное водоснабжение в пос.</w:t>
      </w:r>
      <w:r w:rsidR="005C6525">
        <w:rPr>
          <w:rFonts w:ascii="Arial" w:hAnsi="Arial" w:cs="Arial"/>
          <w:sz w:val="24"/>
          <w:szCs w:val="24"/>
        </w:rPr>
        <w:t xml:space="preserve"> Нарын Худук</w:t>
      </w:r>
      <w:r>
        <w:rPr>
          <w:rFonts w:ascii="Arial" w:hAnsi="Arial" w:cs="Arial"/>
          <w:sz w:val="24"/>
          <w:szCs w:val="24"/>
        </w:rPr>
        <w:t xml:space="preserve"> </w:t>
      </w:r>
      <w:r w:rsidRPr="00DB541E">
        <w:rPr>
          <w:rFonts w:ascii="Arial" w:hAnsi="Arial" w:cs="Arial"/>
          <w:sz w:val="24"/>
          <w:szCs w:val="24"/>
        </w:rPr>
        <w:t xml:space="preserve"> имеет 100 % жилых домов</w:t>
      </w:r>
      <w:r>
        <w:rPr>
          <w:rFonts w:ascii="Arial" w:hAnsi="Arial" w:cs="Arial"/>
          <w:sz w:val="24"/>
          <w:szCs w:val="24"/>
        </w:rPr>
        <w:t xml:space="preserve">. </w:t>
      </w:r>
      <w:r w:rsidRPr="00DB541E">
        <w:rPr>
          <w:rFonts w:ascii="Arial" w:hAnsi="Arial" w:cs="Arial"/>
          <w:sz w:val="24"/>
          <w:szCs w:val="24"/>
        </w:rPr>
        <w:t>В пос.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525">
        <w:rPr>
          <w:rFonts w:ascii="Arial" w:hAnsi="Arial" w:cs="Arial"/>
          <w:sz w:val="24"/>
          <w:szCs w:val="24"/>
        </w:rPr>
        <w:t>Цува</w:t>
      </w:r>
      <w:proofErr w:type="spellEnd"/>
      <w:r w:rsidR="005C6525" w:rsidRPr="00534CA9">
        <w:rPr>
          <w:rFonts w:ascii="Arial" w:hAnsi="Arial" w:cs="Arial"/>
          <w:sz w:val="24"/>
          <w:szCs w:val="24"/>
        </w:rPr>
        <w:t xml:space="preserve">, </w:t>
      </w:r>
      <w:r w:rsidR="005C6525">
        <w:rPr>
          <w:rFonts w:ascii="Arial" w:hAnsi="Arial" w:cs="Arial"/>
          <w:sz w:val="24"/>
          <w:szCs w:val="24"/>
        </w:rPr>
        <w:t xml:space="preserve">пос. Шин Тег, пос. </w:t>
      </w:r>
      <w:proofErr w:type="spellStart"/>
      <w:r w:rsidR="005C6525">
        <w:rPr>
          <w:rFonts w:ascii="Arial" w:hAnsi="Arial" w:cs="Arial"/>
          <w:sz w:val="24"/>
          <w:szCs w:val="24"/>
        </w:rPr>
        <w:t>Чапчачи</w:t>
      </w:r>
      <w:proofErr w:type="spellEnd"/>
      <w:r w:rsidR="005C6525" w:rsidRPr="00DB541E">
        <w:rPr>
          <w:rFonts w:ascii="Arial" w:hAnsi="Arial" w:cs="Arial"/>
          <w:sz w:val="24"/>
          <w:szCs w:val="24"/>
        </w:rPr>
        <w:t xml:space="preserve"> </w:t>
      </w:r>
      <w:r w:rsidRPr="00DB541E">
        <w:rPr>
          <w:rFonts w:ascii="Arial" w:hAnsi="Arial" w:cs="Arial"/>
          <w:sz w:val="24"/>
          <w:szCs w:val="24"/>
        </w:rPr>
        <w:t>центральное водоснабжение отсутствует</w:t>
      </w:r>
      <w:r w:rsidR="005C6525">
        <w:rPr>
          <w:rFonts w:ascii="Arial" w:hAnsi="Arial" w:cs="Arial"/>
          <w:sz w:val="24"/>
          <w:szCs w:val="24"/>
        </w:rPr>
        <w:t>.</w:t>
      </w:r>
    </w:p>
    <w:p w:rsidR="00DB541E" w:rsidRDefault="00DB541E" w:rsidP="00DB541E">
      <w:pPr>
        <w:pStyle w:val="33"/>
        <w:rPr>
          <w:rFonts w:ascii="Arial" w:hAnsi="Arial" w:cs="Arial"/>
          <w:sz w:val="24"/>
          <w:szCs w:val="24"/>
        </w:rPr>
      </w:pPr>
      <w:r w:rsidRPr="00DB541E">
        <w:rPr>
          <w:rFonts w:ascii="Arial" w:hAnsi="Arial" w:cs="Arial"/>
          <w:sz w:val="24"/>
          <w:szCs w:val="24"/>
        </w:rPr>
        <w:t>Протяженность водопроводных сетей пос.</w:t>
      </w:r>
      <w:r>
        <w:rPr>
          <w:rFonts w:ascii="Arial" w:hAnsi="Arial" w:cs="Arial"/>
          <w:sz w:val="24"/>
          <w:szCs w:val="24"/>
        </w:rPr>
        <w:t xml:space="preserve"> </w:t>
      </w:r>
      <w:r w:rsidR="005C6525">
        <w:rPr>
          <w:rFonts w:ascii="Arial" w:hAnsi="Arial" w:cs="Arial"/>
          <w:sz w:val="24"/>
          <w:szCs w:val="24"/>
        </w:rPr>
        <w:t>Нарын Худук</w:t>
      </w:r>
      <w:r w:rsidRPr="00DB541E">
        <w:rPr>
          <w:rFonts w:ascii="Arial" w:hAnsi="Arial" w:cs="Arial"/>
          <w:sz w:val="24"/>
          <w:szCs w:val="24"/>
        </w:rPr>
        <w:t xml:space="preserve"> составляет </w:t>
      </w:r>
      <w:r w:rsidR="00577ADE">
        <w:rPr>
          <w:rFonts w:ascii="Arial" w:hAnsi="Arial" w:cs="Arial"/>
          <w:sz w:val="24"/>
          <w:szCs w:val="24"/>
        </w:rPr>
        <w:t>20,5</w:t>
      </w:r>
      <w:r w:rsidRPr="00DB541E">
        <w:rPr>
          <w:rFonts w:ascii="Arial" w:hAnsi="Arial" w:cs="Arial"/>
          <w:sz w:val="24"/>
          <w:szCs w:val="24"/>
        </w:rPr>
        <w:t xml:space="preserve"> </w:t>
      </w:r>
      <w:r w:rsidR="00577ADE">
        <w:rPr>
          <w:rFonts w:ascii="Arial" w:hAnsi="Arial" w:cs="Arial"/>
          <w:sz w:val="24"/>
          <w:szCs w:val="24"/>
        </w:rPr>
        <w:t>к</w:t>
      </w:r>
      <w:r w:rsidRPr="00DB541E">
        <w:rPr>
          <w:rFonts w:ascii="Arial" w:hAnsi="Arial" w:cs="Arial"/>
          <w:sz w:val="24"/>
          <w:szCs w:val="24"/>
        </w:rPr>
        <w:t xml:space="preserve">м. </w:t>
      </w:r>
    </w:p>
    <w:p w:rsidR="00DB541E" w:rsidRPr="00DB541E" w:rsidRDefault="00AA372F" w:rsidP="00DB541E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r>
        <w:rPr>
          <w:rFonts w:ascii="Arial" w:eastAsia="Calibri" w:hAnsi="Arial" w:cs="Arial"/>
          <w:bCs w:val="0"/>
          <w:color w:val="auto"/>
          <w:sz w:val="24"/>
          <w:szCs w:val="24"/>
        </w:rPr>
        <w:lastRenderedPageBreak/>
        <w:t>1.</w:t>
      </w:r>
      <w:r w:rsidR="00DB541E" w:rsidRPr="00DB541E">
        <w:rPr>
          <w:rFonts w:ascii="Arial" w:eastAsia="Calibri" w:hAnsi="Arial" w:cs="Arial"/>
          <w:bCs w:val="0"/>
          <w:color w:val="auto"/>
          <w:sz w:val="24"/>
          <w:szCs w:val="24"/>
        </w:rPr>
        <w:t>2.2 Описание территорий муниципального образования, неохваченных централизованными системами водоснабжения</w:t>
      </w:r>
    </w:p>
    <w:p w:rsidR="00DB541E" w:rsidRDefault="00DB541E" w:rsidP="00D27F52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DB541E">
        <w:rPr>
          <w:rFonts w:ascii="Arial" w:eastAsiaTheme="minorHAnsi" w:hAnsi="Arial" w:cs="Arial"/>
          <w:sz w:val="24"/>
          <w:szCs w:val="24"/>
        </w:rPr>
        <w:t>В пос.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A784A">
        <w:rPr>
          <w:rFonts w:ascii="Arial" w:eastAsiaTheme="minorHAnsi" w:hAnsi="Arial" w:cs="Arial"/>
          <w:sz w:val="24"/>
          <w:szCs w:val="24"/>
        </w:rPr>
        <w:t>Нарын Худук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DB541E">
        <w:rPr>
          <w:rFonts w:ascii="Arial" w:eastAsiaTheme="minorHAnsi" w:hAnsi="Arial" w:cs="Arial"/>
          <w:sz w:val="24"/>
          <w:szCs w:val="24"/>
        </w:rPr>
        <w:t xml:space="preserve"> территория, неохваченная центральной системой водоснабжения, отсутствует</w:t>
      </w:r>
      <w:r w:rsidR="00D27F52">
        <w:rPr>
          <w:rFonts w:ascii="Arial" w:eastAsiaTheme="minorHAnsi" w:hAnsi="Arial" w:cs="Arial"/>
          <w:sz w:val="24"/>
          <w:szCs w:val="24"/>
        </w:rPr>
        <w:t>.</w:t>
      </w:r>
      <w:r w:rsidRPr="00DB5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27F52">
        <w:rPr>
          <w:rFonts w:ascii="Arial" w:hAnsi="Arial" w:cs="Arial"/>
          <w:sz w:val="24"/>
          <w:szCs w:val="24"/>
        </w:rPr>
        <w:t>Ц</w:t>
      </w:r>
      <w:r w:rsidR="00D27F52" w:rsidRPr="003A784A">
        <w:rPr>
          <w:rFonts w:ascii="Arial" w:hAnsi="Arial" w:cs="Arial"/>
          <w:sz w:val="24"/>
          <w:szCs w:val="24"/>
        </w:rPr>
        <w:t xml:space="preserve">ентральное водоснабжение </w:t>
      </w:r>
      <w:r w:rsidR="00D27F52">
        <w:rPr>
          <w:rFonts w:ascii="Arial" w:hAnsi="Arial" w:cs="Arial"/>
          <w:sz w:val="24"/>
          <w:szCs w:val="24"/>
        </w:rPr>
        <w:t xml:space="preserve">в </w:t>
      </w:r>
      <w:r w:rsidR="003A784A" w:rsidRPr="00DB541E">
        <w:rPr>
          <w:rFonts w:ascii="Arial" w:hAnsi="Arial" w:cs="Arial"/>
          <w:sz w:val="24"/>
          <w:szCs w:val="24"/>
        </w:rPr>
        <w:t>пос.</w:t>
      </w:r>
      <w:r w:rsidR="003A78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84A">
        <w:rPr>
          <w:rFonts w:ascii="Arial" w:hAnsi="Arial" w:cs="Arial"/>
          <w:sz w:val="24"/>
          <w:szCs w:val="24"/>
        </w:rPr>
        <w:t>Цува</w:t>
      </w:r>
      <w:proofErr w:type="spellEnd"/>
      <w:r w:rsidR="003A784A" w:rsidRPr="00534CA9">
        <w:rPr>
          <w:rFonts w:ascii="Arial" w:hAnsi="Arial" w:cs="Arial"/>
          <w:sz w:val="24"/>
          <w:szCs w:val="24"/>
        </w:rPr>
        <w:t xml:space="preserve">, </w:t>
      </w:r>
      <w:r w:rsidR="003A784A">
        <w:rPr>
          <w:rFonts w:ascii="Arial" w:hAnsi="Arial" w:cs="Arial"/>
          <w:sz w:val="24"/>
          <w:szCs w:val="24"/>
        </w:rPr>
        <w:t xml:space="preserve">пос. Шин Тег, пос. </w:t>
      </w:r>
      <w:proofErr w:type="spellStart"/>
      <w:r w:rsidR="003A784A">
        <w:rPr>
          <w:rFonts w:ascii="Arial" w:hAnsi="Arial" w:cs="Arial"/>
          <w:sz w:val="24"/>
          <w:szCs w:val="24"/>
        </w:rPr>
        <w:t>Чапчачи</w:t>
      </w:r>
      <w:proofErr w:type="spellEnd"/>
      <w:r w:rsidR="003A784A" w:rsidRPr="00DB541E">
        <w:rPr>
          <w:rFonts w:ascii="Arial" w:hAnsi="Arial" w:cs="Arial"/>
          <w:sz w:val="24"/>
          <w:szCs w:val="24"/>
        </w:rPr>
        <w:t xml:space="preserve"> </w:t>
      </w:r>
      <w:r w:rsidRPr="003A784A">
        <w:rPr>
          <w:rFonts w:ascii="Arial" w:hAnsi="Arial" w:cs="Arial"/>
          <w:sz w:val="24"/>
          <w:szCs w:val="24"/>
        </w:rPr>
        <w:t>отсутствует.</w:t>
      </w:r>
    </w:p>
    <w:p w:rsidR="00DB541E" w:rsidRPr="00DB541E" w:rsidRDefault="00DB541E" w:rsidP="00DB541E">
      <w:pPr>
        <w:rPr>
          <w:rFonts w:ascii="Arial" w:hAnsi="Arial" w:cs="Arial"/>
          <w:b/>
          <w:sz w:val="24"/>
          <w:szCs w:val="24"/>
        </w:rPr>
      </w:pPr>
      <w:bookmarkStart w:id="18" w:name="_Toc380061528"/>
      <w:bookmarkStart w:id="19" w:name="_Toc380412375"/>
      <w:bookmarkStart w:id="20" w:name="_Toc391900386"/>
      <w:r w:rsidRPr="00DB541E">
        <w:rPr>
          <w:rFonts w:ascii="Arial" w:hAnsi="Arial" w:cs="Arial"/>
          <w:b/>
          <w:sz w:val="24"/>
          <w:szCs w:val="24"/>
        </w:rPr>
        <w:t>1.2.3 Описание технологических зон водоснабжения</w:t>
      </w:r>
      <w:bookmarkEnd w:id="18"/>
      <w:bookmarkEnd w:id="19"/>
      <w:bookmarkEnd w:id="20"/>
    </w:p>
    <w:p w:rsidR="00DB541E" w:rsidRPr="003A784A" w:rsidRDefault="00AA372F" w:rsidP="00AA372F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A784A">
        <w:rPr>
          <w:rFonts w:ascii="Arial" w:hAnsi="Arial" w:cs="Arial"/>
          <w:sz w:val="24"/>
          <w:szCs w:val="24"/>
        </w:rPr>
        <w:t>Нарынхудукское</w:t>
      </w:r>
      <w:proofErr w:type="spellEnd"/>
      <w:r w:rsidRPr="00AA372F">
        <w:rPr>
          <w:rFonts w:ascii="Arial" w:hAnsi="Arial" w:cs="Arial"/>
          <w:sz w:val="24"/>
          <w:szCs w:val="24"/>
        </w:rPr>
        <w:t xml:space="preserve"> СМО РК состоит из </w:t>
      </w:r>
      <w:r>
        <w:rPr>
          <w:rFonts w:ascii="Arial" w:hAnsi="Arial" w:cs="Arial"/>
          <w:sz w:val="24"/>
          <w:szCs w:val="24"/>
        </w:rPr>
        <w:t>одной</w:t>
      </w:r>
      <w:r w:rsidRPr="00AA372F">
        <w:rPr>
          <w:rFonts w:ascii="Arial" w:hAnsi="Arial" w:cs="Arial"/>
          <w:sz w:val="24"/>
          <w:szCs w:val="24"/>
        </w:rPr>
        <w:t xml:space="preserve"> технологической зон</w:t>
      </w:r>
      <w:r>
        <w:rPr>
          <w:rFonts w:ascii="Arial" w:hAnsi="Arial" w:cs="Arial"/>
          <w:sz w:val="24"/>
          <w:szCs w:val="24"/>
        </w:rPr>
        <w:t>ы</w:t>
      </w:r>
      <w:r w:rsidRPr="00AA372F">
        <w:rPr>
          <w:rFonts w:ascii="Arial" w:hAnsi="Arial" w:cs="Arial"/>
          <w:sz w:val="24"/>
          <w:szCs w:val="24"/>
        </w:rPr>
        <w:t xml:space="preserve"> водоснабжения</w:t>
      </w:r>
      <w:r>
        <w:rPr>
          <w:rFonts w:ascii="Arial" w:hAnsi="Arial" w:cs="Arial"/>
          <w:sz w:val="24"/>
          <w:szCs w:val="24"/>
        </w:rPr>
        <w:t>,</w:t>
      </w:r>
      <w:r w:rsidRPr="00AA37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которая</w:t>
      </w:r>
      <w:r w:rsidRPr="00AA372F">
        <w:rPr>
          <w:rFonts w:ascii="Arial" w:hAnsi="Arial" w:cs="Arial"/>
          <w:sz w:val="24"/>
          <w:szCs w:val="24"/>
        </w:rPr>
        <w:t xml:space="preserve"> охватывает административные, социально-культурные, образовательные учреждения, магазины, </w:t>
      </w:r>
      <w:r w:rsidRPr="003A784A">
        <w:rPr>
          <w:rFonts w:ascii="Arial" w:hAnsi="Arial" w:cs="Arial"/>
          <w:sz w:val="24"/>
          <w:szCs w:val="24"/>
        </w:rPr>
        <w:t>крестьянско-фермерские хозяйства</w:t>
      </w:r>
      <w:r w:rsidR="003A784A">
        <w:rPr>
          <w:rFonts w:ascii="Arial" w:hAnsi="Arial" w:cs="Arial"/>
          <w:sz w:val="24"/>
          <w:szCs w:val="24"/>
        </w:rPr>
        <w:t xml:space="preserve"> (</w:t>
      </w:r>
      <w:r w:rsidR="003B6D13">
        <w:rPr>
          <w:rFonts w:ascii="Arial" w:hAnsi="Arial" w:cs="Arial"/>
          <w:sz w:val="24"/>
          <w:szCs w:val="24"/>
        </w:rPr>
        <w:t xml:space="preserve">производственные объекты </w:t>
      </w:r>
      <w:r w:rsidR="003A784A">
        <w:rPr>
          <w:rFonts w:ascii="Arial" w:hAnsi="Arial" w:cs="Arial"/>
          <w:sz w:val="24"/>
          <w:szCs w:val="24"/>
        </w:rPr>
        <w:t>МУП "Нарын Худук"</w:t>
      </w:r>
      <w:r w:rsidR="003B6D13">
        <w:rPr>
          <w:rFonts w:ascii="Arial" w:hAnsi="Arial" w:cs="Arial"/>
          <w:sz w:val="24"/>
          <w:szCs w:val="24"/>
        </w:rPr>
        <w:t>)</w:t>
      </w:r>
      <w:r w:rsidRPr="00AA372F">
        <w:rPr>
          <w:rFonts w:ascii="Arial" w:hAnsi="Arial" w:cs="Arial"/>
          <w:sz w:val="24"/>
          <w:szCs w:val="24"/>
        </w:rPr>
        <w:t>, а также частный сектор пос.</w:t>
      </w:r>
      <w:r w:rsidR="003A784A">
        <w:rPr>
          <w:rFonts w:ascii="Arial" w:hAnsi="Arial" w:cs="Arial"/>
          <w:sz w:val="24"/>
          <w:szCs w:val="24"/>
        </w:rPr>
        <w:t xml:space="preserve"> Нарын Худук</w:t>
      </w:r>
      <w:r w:rsidRPr="00AA37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AA372F">
        <w:rPr>
          <w:rFonts w:ascii="Arial" w:hAnsi="Arial" w:cs="Arial"/>
          <w:sz w:val="24"/>
          <w:szCs w:val="24"/>
        </w:rPr>
        <w:t xml:space="preserve">Протяженность водопроводных сетей составляет </w:t>
      </w:r>
      <w:r w:rsidR="00D27F52">
        <w:rPr>
          <w:rFonts w:ascii="Arial" w:hAnsi="Arial" w:cs="Arial"/>
          <w:sz w:val="24"/>
          <w:szCs w:val="24"/>
        </w:rPr>
        <w:t>21,0</w:t>
      </w:r>
      <w:r w:rsidR="001F3CAA" w:rsidRPr="003A784A">
        <w:rPr>
          <w:rFonts w:ascii="Arial" w:hAnsi="Arial" w:cs="Arial"/>
          <w:sz w:val="24"/>
          <w:szCs w:val="24"/>
        </w:rPr>
        <w:t xml:space="preserve"> </w:t>
      </w:r>
      <w:r w:rsidR="003A784A" w:rsidRPr="003A784A">
        <w:rPr>
          <w:rFonts w:ascii="Arial" w:hAnsi="Arial" w:cs="Arial"/>
          <w:sz w:val="24"/>
          <w:szCs w:val="24"/>
        </w:rPr>
        <w:t>к</w:t>
      </w:r>
      <w:r w:rsidRPr="003A784A">
        <w:rPr>
          <w:rFonts w:ascii="Arial" w:hAnsi="Arial" w:cs="Arial"/>
          <w:sz w:val="24"/>
          <w:szCs w:val="24"/>
        </w:rPr>
        <w:t>м.</w:t>
      </w:r>
    </w:p>
    <w:p w:rsidR="00AA372F" w:rsidRDefault="00AA372F" w:rsidP="00AA372F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Источником водоснабжения явля</w:t>
      </w:r>
      <w:r w:rsidR="003A784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тся </w:t>
      </w:r>
      <w:r w:rsidR="003A784A">
        <w:rPr>
          <w:rFonts w:ascii="Arial" w:hAnsi="Arial" w:cs="Arial"/>
          <w:sz w:val="24"/>
          <w:szCs w:val="24"/>
        </w:rPr>
        <w:t xml:space="preserve">трубопровод технической воды, </w:t>
      </w:r>
      <w:proofErr w:type="spellStart"/>
      <w:r w:rsidR="003A784A">
        <w:rPr>
          <w:rFonts w:ascii="Arial" w:hAnsi="Arial" w:cs="Arial"/>
          <w:sz w:val="24"/>
          <w:szCs w:val="24"/>
        </w:rPr>
        <w:t>расположен-ный</w:t>
      </w:r>
      <w:proofErr w:type="spellEnd"/>
      <w:r w:rsidR="003A784A">
        <w:rPr>
          <w:rFonts w:ascii="Arial" w:hAnsi="Arial" w:cs="Arial"/>
          <w:sz w:val="24"/>
          <w:szCs w:val="24"/>
        </w:rPr>
        <w:t xml:space="preserve"> на территории НПС "Комсомольская"</w:t>
      </w:r>
      <w:r>
        <w:rPr>
          <w:rFonts w:ascii="Arial" w:hAnsi="Arial" w:cs="Arial"/>
          <w:sz w:val="24"/>
          <w:szCs w:val="24"/>
        </w:rPr>
        <w:t>.</w:t>
      </w:r>
    </w:p>
    <w:p w:rsidR="00AA372F" w:rsidRPr="00AA372F" w:rsidRDefault="00AA372F" w:rsidP="00AA372F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21" w:name="_Toc380061529"/>
      <w:bookmarkStart w:id="22" w:name="_Toc380068629"/>
      <w:bookmarkStart w:id="23" w:name="_Toc391900387"/>
      <w:r w:rsidRPr="00AA372F">
        <w:rPr>
          <w:rFonts w:ascii="Arial" w:eastAsia="Calibri" w:hAnsi="Arial" w:cs="Arial"/>
          <w:bCs w:val="0"/>
          <w:color w:val="auto"/>
          <w:sz w:val="24"/>
          <w:szCs w:val="24"/>
        </w:rPr>
        <w:t>1.2.4 Описание состояния существующих источников водоснабжения и водозаборных сооружений</w:t>
      </w:r>
      <w:bookmarkEnd w:id="21"/>
      <w:bookmarkEnd w:id="22"/>
      <w:bookmarkEnd w:id="23"/>
    </w:p>
    <w:p w:rsidR="00FD0C45" w:rsidRPr="003A784A" w:rsidRDefault="00FD0C45" w:rsidP="00FD0C45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A784A">
        <w:rPr>
          <w:rFonts w:ascii="Arial" w:hAnsi="Arial" w:cs="Arial"/>
          <w:sz w:val="24"/>
          <w:szCs w:val="24"/>
        </w:rPr>
        <w:t xml:space="preserve">На  территории </w:t>
      </w:r>
      <w:proofErr w:type="spellStart"/>
      <w:r w:rsidR="003A784A" w:rsidRPr="003A784A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Pr="003A784A">
        <w:rPr>
          <w:rFonts w:ascii="Arial" w:hAnsi="Arial" w:cs="Arial"/>
          <w:sz w:val="24"/>
          <w:szCs w:val="24"/>
        </w:rPr>
        <w:t xml:space="preserve">  СМО РК:</w:t>
      </w:r>
    </w:p>
    <w:p w:rsidR="00FD0C45" w:rsidRPr="003A784A" w:rsidRDefault="00FD0C45" w:rsidP="00FD0C45">
      <w:pPr>
        <w:pStyle w:val="1"/>
        <w:spacing w:line="360" w:lineRule="auto"/>
        <w:ind w:left="0" w:firstLine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3A784A">
        <w:rPr>
          <w:rFonts w:ascii="Arial" w:eastAsia="Calibri" w:hAnsi="Arial" w:cs="Arial"/>
          <w:sz w:val="24"/>
          <w:szCs w:val="24"/>
          <w:lang w:eastAsia="en-US"/>
        </w:rPr>
        <w:t>Протяженность уличных водопроводных сетей  –</w:t>
      </w:r>
      <w:r w:rsidR="00D27F52">
        <w:rPr>
          <w:rFonts w:ascii="Arial" w:eastAsia="Calibri" w:hAnsi="Arial" w:cs="Arial"/>
          <w:sz w:val="24"/>
          <w:szCs w:val="24"/>
          <w:lang w:eastAsia="en-US"/>
        </w:rPr>
        <w:t xml:space="preserve"> 5,0</w:t>
      </w:r>
      <w:r w:rsidR="003A784A" w:rsidRPr="003A784A">
        <w:rPr>
          <w:rFonts w:ascii="Arial" w:eastAsia="Calibri" w:hAnsi="Arial" w:cs="Arial"/>
          <w:sz w:val="24"/>
          <w:szCs w:val="24"/>
          <w:lang w:eastAsia="en-US"/>
        </w:rPr>
        <w:t xml:space="preserve"> км;</w:t>
      </w:r>
    </w:p>
    <w:p w:rsidR="003A784A" w:rsidRPr="003A784A" w:rsidRDefault="003A784A" w:rsidP="00FD0C45">
      <w:pPr>
        <w:pStyle w:val="1"/>
        <w:spacing w:line="360" w:lineRule="auto"/>
        <w:ind w:left="0" w:firstLine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Протяженность водовода - 16,0 км;</w:t>
      </w:r>
    </w:p>
    <w:p w:rsidR="00FD0C45" w:rsidRDefault="00FD0C45" w:rsidP="00FD0C45">
      <w:pPr>
        <w:pStyle w:val="1"/>
        <w:spacing w:line="360" w:lineRule="auto"/>
        <w:ind w:left="0" w:firstLine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3A784A">
        <w:rPr>
          <w:rFonts w:ascii="Arial" w:eastAsia="Calibri" w:hAnsi="Arial" w:cs="Arial"/>
          <w:sz w:val="24"/>
          <w:szCs w:val="24"/>
          <w:lang w:eastAsia="en-US"/>
        </w:rPr>
        <w:t>Источник водоснабжения</w:t>
      </w:r>
      <w:r w:rsidRPr="00FD0C45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="003A784A">
        <w:rPr>
          <w:rFonts w:ascii="Arial" w:hAnsi="Arial" w:cs="Arial"/>
          <w:sz w:val="24"/>
          <w:szCs w:val="24"/>
        </w:rPr>
        <w:t>трубопровод технической воды, расположенный на территории НПС "Комсомольская"</w:t>
      </w:r>
      <w:r w:rsidRPr="00FD0C4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35B3E" w:rsidRPr="007637EB" w:rsidRDefault="007637EB" w:rsidP="00635B3E">
      <w:pPr>
        <w:pStyle w:val="1"/>
        <w:numPr>
          <w:ilvl w:val="0"/>
          <w:numId w:val="0"/>
        </w:numPr>
        <w:spacing w:line="360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       </w:t>
      </w:r>
      <w:r w:rsidR="00AA6A5A" w:rsidRPr="003A784A">
        <w:rPr>
          <w:rFonts w:ascii="Arial" w:eastAsia="Calibri" w:hAnsi="Arial" w:cs="Arial"/>
          <w:sz w:val="24"/>
          <w:szCs w:val="24"/>
          <w:lang w:eastAsia="en-US"/>
        </w:rPr>
        <w:t>Водонапорная</w:t>
      </w:r>
      <w:r w:rsidR="00635B3E" w:rsidRPr="003A784A">
        <w:rPr>
          <w:rFonts w:ascii="Arial" w:eastAsia="Calibri" w:hAnsi="Arial" w:cs="Arial"/>
          <w:sz w:val="24"/>
          <w:szCs w:val="24"/>
          <w:lang w:eastAsia="en-US"/>
        </w:rPr>
        <w:t xml:space="preserve"> башня</w:t>
      </w:r>
      <w:r w:rsidR="00635B3E" w:rsidRPr="007637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635B3E" w:rsidRPr="007637EB">
        <w:rPr>
          <w:rFonts w:ascii="Arial" w:eastAsia="Calibri" w:hAnsi="Arial" w:cs="Arial"/>
          <w:sz w:val="24"/>
          <w:szCs w:val="24"/>
          <w:lang w:eastAsia="en-US"/>
        </w:rPr>
        <w:t>Рожновского</w:t>
      </w:r>
      <w:proofErr w:type="spellEnd"/>
      <w:r w:rsidR="00635B3E" w:rsidRPr="007637EB">
        <w:rPr>
          <w:rFonts w:ascii="Arial" w:eastAsia="Calibri" w:hAnsi="Arial" w:cs="Arial"/>
          <w:sz w:val="24"/>
          <w:szCs w:val="24"/>
          <w:lang w:eastAsia="en-US"/>
        </w:rPr>
        <w:t xml:space="preserve"> объемом </w:t>
      </w:r>
      <w:r w:rsidR="003A784A">
        <w:rPr>
          <w:rFonts w:ascii="Arial" w:eastAsia="Calibri" w:hAnsi="Arial" w:cs="Arial"/>
          <w:sz w:val="24"/>
          <w:szCs w:val="24"/>
          <w:lang w:eastAsia="en-US"/>
        </w:rPr>
        <w:t xml:space="preserve">50 </w:t>
      </w:r>
      <w:r w:rsidR="00635B3E" w:rsidRPr="007637EB">
        <w:rPr>
          <w:rFonts w:ascii="Arial" w:eastAsia="Calibri" w:hAnsi="Arial" w:cs="Arial"/>
          <w:sz w:val="24"/>
          <w:szCs w:val="24"/>
          <w:lang w:eastAsia="en-US"/>
        </w:rPr>
        <w:t>м3;</w:t>
      </w:r>
    </w:p>
    <w:p w:rsidR="00635B3E" w:rsidRDefault="00635B3E" w:rsidP="00635B3E">
      <w:pPr>
        <w:pStyle w:val="1"/>
        <w:numPr>
          <w:ilvl w:val="0"/>
          <w:numId w:val="0"/>
        </w:numPr>
        <w:spacing w:line="360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      </w:t>
      </w:r>
      <w:r w:rsidR="007637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35B3E">
        <w:rPr>
          <w:rFonts w:ascii="Arial" w:eastAsia="Calibri" w:hAnsi="Arial" w:cs="Arial"/>
          <w:sz w:val="24"/>
          <w:szCs w:val="24"/>
          <w:lang w:eastAsia="en-US"/>
        </w:rPr>
        <w:t>Резервуар</w:t>
      </w:r>
      <w:r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635B3E">
        <w:rPr>
          <w:rFonts w:ascii="Arial" w:eastAsia="Calibri" w:hAnsi="Arial" w:cs="Arial"/>
          <w:sz w:val="24"/>
          <w:szCs w:val="24"/>
          <w:lang w:eastAsia="en-US"/>
        </w:rPr>
        <w:t xml:space="preserve"> чистой воды емк. </w:t>
      </w:r>
      <w:r w:rsidR="003A784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635B3E">
        <w:rPr>
          <w:rFonts w:ascii="Arial" w:eastAsia="Calibri" w:hAnsi="Arial" w:cs="Arial"/>
          <w:sz w:val="24"/>
          <w:szCs w:val="24"/>
          <w:lang w:eastAsia="en-US"/>
        </w:rPr>
        <w:t>50 м3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- 2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шт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35B3E" w:rsidRDefault="00635B3E" w:rsidP="00635B3E">
      <w:pPr>
        <w:pStyle w:val="1"/>
        <w:numPr>
          <w:ilvl w:val="0"/>
          <w:numId w:val="0"/>
        </w:numPr>
        <w:spacing w:line="360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     </w:t>
      </w:r>
      <w:r w:rsidR="007637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3A784A">
        <w:rPr>
          <w:rFonts w:ascii="Arial" w:eastAsia="Calibri" w:hAnsi="Arial" w:cs="Arial"/>
          <w:sz w:val="24"/>
          <w:szCs w:val="24"/>
          <w:lang w:eastAsia="en-US"/>
        </w:rPr>
        <w:t>Очистная установка контейнерного типа "Исток-100К"</w:t>
      </w:r>
      <w:r w:rsidR="00EC1D6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637EB" w:rsidRPr="007637EB" w:rsidRDefault="007637EB" w:rsidP="007637EB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24" w:name="_Toc380061530"/>
      <w:bookmarkStart w:id="25" w:name="_Toc380068630"/>
      <w:bookmarkStart w:id="26" w:name="_Toc391900388"/>
      <w:r w:rsidRPr="007637EB">
        <w:rPr>
          <w:rFonts w:ascii="Arial" w:eastAsia="Calibri" w:hAnsi="Arial" w:cs="Arial"/>
          <w:bCs w:val="0"/>
          <w:color w:val="auto"/>
          <w:sz w:val="24"/>
          <w:szCs w:val="24"/>
        </w:rPr>
        <w:t>1.2.5 Описание существующих сооружений очистки и подготовки воды</w:t>
      </w:r>
      <w:bookmarkEnd w:id="24"/>
      <w:bookmarkEnd w:id="25"/>
      <w:bookmarkEnd w:id="26"/>
    </w:p>
    <w:p w:rsidR="007637EB" w:rsidRDefault="00BE12CC" w:rsidP="00BE12CC">
      <w:pPr>
        <w:pStyle w:val="1"/>
        <w:numPr>
          <w:ilvl w:val="0"/>
          <w:numId w:val="0"/>
        </w:numPr>
        <w:spacing w:line="360" w:lineRule="auto"/>
        <w:ind w:left="142" w:firstLine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качестве очистных сооружений </w:t>
      </w:r>
      <w:r>
        <w:rPr>
          <w:rFonts w:ascii="Arial" w:hAnsi="Arial" w:cs="Arial"/>
          <w:sz w:val="24"/>
          <w:szCs w:val="24"/>
        </w:rPr>
        <w:t xml:space="preserve">на площадке </w:t>
      </w:r>
      <w:r w:rsidR="00D27F52">
        <w:rPr>
          <w:rFonts w:ascii="Arial" w:hAnsi="Arial" w:cs="Arial"/>
          <w:sz w:val="24"/>
          <w:szCs w:val="24"/>
        </w:rPr>
        <w:t>ВОС</w:t>
      </w:r>
      <w:r>
        <w:rPr>
          <w:rFonts w:ascii="Arial" w:hAnsi="Arial" w:cs="Arial"/>
          <w:sz w:val="24"/>
          <w:szCs w:val="24"/>
        </w:rPr>
        <w:t xml:space="preserve"> п. </w:t>
      </w:r>
      <w:r w:rsidR="00D27F52">
        <w:rPr>
          <w:rFonts w:ascii="Arial" w:hAnsi="Arial" w:cs="Arial"/>
          <w:sz w:val="24"/>
          <w:szCs w:val="24"/>
        </w:rPr>
        <w:t>Нарын Худук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использу</w:t>
      </w:r>
      <w:r w:rsidR="00D27F52">
        <w:rPr>
          <w:rFonts w:ascii="Arial" w:eastAsia="Calibri" w:hAnsi="Arial" w:cs="Arial"/>
          <w:sz w:val="24"/>
          <w:szCs w:val="24"/>
          <w:lang w:eastAsia="en-US"/>
        </w:rPr>
        <w:t>ется водоочистная установка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27F52">
        <w:rPr>
          <w:rFonts w:ascii="Arial" w:eastAsia="Calibri" w:hAnsi="Arial" w:cs="Arial"/>
          <w:sz w:val="24"/>
          <w:szCs w:val="24"/>
          <w:lang w:eastAsia="en-US"/>
        </w:rPr>
        <w:t>контейнерного типа «Исток-100К», производительностью 5,0 м³/ч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E12CC" w:rsidRPr="00BE12CC" w:rsidRDefault="00BE12CC" w:rsidP="00BE12CC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27" w:name="_Toc380061531"/>
      <w:bookmarkStart w:id="28" w:name="_Toc380412378"/>
      <w:bookmarkStart w:id="29" w:name="_Toc391900389"/>
      <w:r w:rsidRPr="00BE12CC">
        <w:rPr>
          <w:rFonts w:ascii="Arial" w:eastAsia="Calibri" w:hAnsi="Arial" w:cs="Arial"/>
          <w:bCs w:val="0"/>
          <w:color w:val="auto"/>
          <w:sz w:val="24"/>
          <w:szCs w:val="24"/>
        </w:rPr>
        <w:t>1.2.6 Описание состояния и функционирования существующих насосных станций</w:t>
      </w:r>
      <w:bookmarkEnd w:id="27"/>
      <w:bookmarkEnd w:id="28"/>
      <w:bookmarkEnd w:id="29"/>
    </w:p>
    <w:p w:rsidR="00BE12CC" w:rsidRPr="00CE0882" w:rsidRDefault="00CE0882" w:rsidP="00BE12CC">
      <w:pPr>
        <w:pStyle w:val="1"/>
        <w:numPr>
          <w:ilvl w:val="0"/>
          <w:numId w:val="0"/>
        </w:numPr>
        <w:spacing w:line="360" w:lineRule="auto"/>
        <w:ind w:left="142" w:firstLine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На площадке </w:t>
      </w:r>
      <w:r w:rsidR="00D27F52">
        <w:rPr>
          <w:rFonts w:ascii="Arial" w:eastAsia="Calibri" w:hAnsi="Arial" w:cs="Arial"/>
          <w:sz w:val="24"/>
          <w:szCs w:val="24"/>
          <w:lang w:eastAsia="en-US"/>
        </w:rPr>
        <w:t>ВОС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п. </w:t>
      </w:r>
      <w:r w:rsidR="00D27F52">
        <w:rPr>
          <w:rFonts w:ascii="Arial" w:eastAsia="Calibri" w:hAnsi="Arial" w:cs="Arial"/>
          <w:sz w:val="24"/>
          <w:szCs w:val="24"/>
          <w:lang w:eastAsia="en-US"/>
        </w:rPr>
        <w:t>Нарын Худук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для подачи воды 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>потребителям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используется 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 xml:space="preserve">насосная установка ГРАНФЛОУ УНВ 4 </w:t>
      </w:r>
      <w:r w:rsidR="00F34CDC">
        <w:rPr>
          <w:rFonts w:ascii="Arial" w:eastAsia="Calibri" w:hAnsi="Arial" w:cs="Arial"/>
          <w:sz w:val="24"/>
          <w:szCs w:val="24"/>
          <w:lang w:val="en-US" w:eastAsia="en-US"/>
        </w:rPr>
        <w:t>DPV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 xml:space="preserve"> 15/5 (производительностью 150,0 м³/ч, напор- 50,0 м, мощность электродвигателя – 5,5 кВт), состоит из 4-х насосов (3 рабочих, 1 резервный)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35B3E" w:rsidRPr="00FD0C45" w:rsidRDefault="00635B3E" w:rsidP="00635B3E">
      <w:pPr>
        <w:pStyle w:val="1"/>
        <w:numPr>
          <w:ilvl w:val="0"/>
          <w:numId w:val="0"/>
        </w:numPr>
        <w:spacing w:line="360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</w:p>
    <w:p w:rsidR="00CE0882" w:rsidRPr="00CE0882" w:rsidRDefault="00CE0882" w:rsidP="00CE0882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30" w:name="_Toc380061532"/>
      <w:bookmarkStart w:id="31" w:name="_Toc380068632"/>
      <w:bookmarkStart w:id="32" w:name="_Toc391900390"/>
      <w:r w:rsidRPr="00CE0882">
        <w:rPr>
          <w:rFonts w:ascii="Arial" w:eastAsia="Calibri" w:hAnsi="Arial" w:cs="Arial"/>
          <w:bCs w:val="0"/>
          <w:color w:val="auto"/>
          <w:sz w:val="24"/>
          <w:szCs w:val="24"/>
        </w:rPr>
        <w:lastRenderedPageBreak/>
        <w:t>1.2.7 Описание состояния и функционирования водопроводных сетей систем водоснабжения</w:t>
      </w:r>
      <w:bookmarkEnd w:id="30"/>
      <w:bookmarkEnd w:id="31"/>
      <w:bookmarkEnd w:id="32"/>
    </w:p>
    <w:p w:rsidR="00CE0882" w:rsidRPr="00F34CDC" w:rsidRDefault="00CE0882" w:rsidP="00CE0882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CE0882">
        <w:rPr>
          <w:rFonts w:ascii="Arial" w:eastAsia="Calibri" w:hAnsi="Arial" w:cs="Arial"/>
          <w:sz w:val="24"/>
          <w:szCs w:val="24"/>
          <w:lang w:eastAsia="en-US"/>
        </w:rPr>
        <w:t>Существующая водопроводная сеть пос.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>Нарын Худук</w:t>
      </w:r>
      <w:r w:rsidRPr="00CE0882">
        <w:rPr>
          <w:rFonts w:ascii="Arial" w:eastAsia="Calibri" w:hAnsi="Arial" w:cs="Arial"/>
          <w:sz w:val="24"/>
          <w:szCs w:val="24"/>
          <w:lang w:eastAsia="en-US"/>
        </w:rPr>
        <w:t xml:space="preserve"> – тупиковая, материал труб – 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 xml:space="preserve">полиэтилен </w:t>
      </w:r>
      <w:r w:rsidR="00F34CDC">
        <w:rPr>
          <w:rFonts w:ascii="Arial" w:eastAsia="Calibri" w:hAnsi="Arial" w:cs="Arial"/>
          <w:sz w:val="24"/>
          <w:szCs w:val="24"/>
          <w:lang w:val="en-US" w:eastAsia="en-US"/>
        </w:rPr>
        <w:t>SDR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 xml:space="preserve"> 17 диаметрами 110,63,50,40,32,25 мм по ГОСТ 18599-01. </w:t>
      </w:r>
      <w:r w:rsidR="00F34CDC" w:rsidRPr="00CE0882">
        <w:rPr>
          <w:rFonts w:ascii="Arial" w:eastAsia="Calibri" w:hAnsi="Arial" w:cs="Arial"/>
          <w:sz w:val="24"/>
          <w:szCs w:val="24"/>
          <w:lang w:eastAsia="en-US"/>
        </w:rPr>
        <w:t>Протяженность сетей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 xml:space="preserve"> 21,0 км.</w:t>
      </w:r>
    </w:p>
    <w:p w:rsidR="00F34CDC" w:rsidRDefault="00CE0882" w:rsidP="00F34CDC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CE0882">
        <w:rPr>
          <w:rFonts w:ascii="Arial" w:eastAsia="Calibri" w:hAnsi="Arial" w:cs="Arial"/>
          <w:sz w:val="24"/>
          <w:szCs w:val="24"/>
          <w:lang w:eastAsia="en-US"/>
        </w:rPr>
        <w:t>Износ водопроводной сети пос.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34CDC">
        <w:rPr>
          <w:rFonts w:ascii="Arial" w:eastAsia="Calibri" w:hAnsi="Arial" w:cs="Arial"/>
          <w:sz w:val="24"/>
          <w:szCs w:val="24"/>
          <w:lang w:eastAsia="en-US"/>
        </w:rPr>
        <w:t>Нарын Худук</w:t>
      </w:r>
      <w:r w:rsidRPr="00CE0882">
        <w:rPr>
          <w:rFonts w:ascii="Arial" w:eastAsia="Calibri" w:hAnsi="Arial" w:cs="Arial"/>
          <w:sz w:val="24"/>
          <w:szCs w:val="24"/>
          <w:lang w:eastAsia="en-US"/>
        </w:rPr>
        <w:t xml:space="preserve"> составляет 0%.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CE0882" w:rsidRDefault="00CE0882" w:rsidP="00F34CDC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</w:t>
      </w:r>
      <w:r w:rsidRPr="00CE0882">
        <w:rPr>
          <w:rFonts w:ascii="Arial" w:eastAsia="Calibri" w:hAnsi="Arial" w:cs="Arial"/>
          <w:sz w:val="24"/>
          <w:szCs w:val="24"/>
          <w:lang w:eastAsia="en-US"/>
        </w:rPr>
        <w:t>Характеристика водопроводных сетей</w:t>
      </w:r>
    </w:p>
    <w:p w:rsidR="00CE0882" w:rsidRPr="00CE0882" w:rsidRDefault="00CE0882" w:rsidP="00CE0882">
      <w:pPr>
        <w:pStyle w:val="220"/>
        <w:numPr>
          <w:ilvl w:val="0"/>
          <w:numId w:val="27"/>
        </w:numPr>
        <w:spacing w:after="0" w:line="240" w:lineRule="auto"/>
        <w:ind w:left="0"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E0882">
        <w:rPr>
          <w:rFonts w:ascii="Arial" w:eastAsia="Calibri" w:hAnsi="Arial" w:cs="Arial"/>
          <w:sz w:val="24"/>
          <w:szCs w:val="24"/>
          <w:lang w:eastAsia="en-US"/>
        </w:rPr>
        <w:t>Таблица 1.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</w:p>
    <w:tbl>
      <w:tblPr>
        <w:tblStyle w:val="af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531"/>
        <w:gridCol w:w="1546"/>
        <w:gridCol w:w="1559"/>
        <w:gridCol w:w="2127"/>
      </w:tblGrid>
      <w:tr w:rsidR="00CE0882" w:rsidRPr="00CE0882" w:rsidTr="00707CA7">
        <w:trPr>
          <w:tblHeader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CE0882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4C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CE0882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4C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Материал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CE0882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4C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Диаметр труб,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CE0882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4C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Протяженность сети, м</w:t>
            </w:r>
          </w:p>
        </w:tc>
      </w:tr>
      <w:tr w:rsidR="00CE0882" w:rsidRPr="00CE0882" w:rsidTr="00707CA7"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82" w:rsidRPr="00F34CDC" w:rsidRDefault="00CE0882" w:rsidP="00F34CDC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4CD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пос. </w:t>
            </w:r>
            <w:r w:rsidR="00F34C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Нарын Худук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F34CDC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F34CDC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4100,0</w:t>
            </w:r>
          </w:p>
        </w:tc>
      </w:tr>
      <w:tr w:rsidR="00CE0882" w:rsidRPr="00CE0882" w:rsidTr="00F34CDC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882" w:rsidRPr="00F34CDC" w:rsidRDefault="00CE0882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406D5E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F34CDC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82" w:rsidRP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132,0</w:t>
            </w:r>
          </w:p>
        </w:tc>
      </w:tr>
      <w:tr w:rsidR="00F34CDC" w:rsidRPr="00CE0882" w:rsidTr="001F3CA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DC" w:rsidRPr="00F34CDC" w:rsidRDefault="00F34CDC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390,0</w:t>
            </w:r>
          </w:p>
        </w:tc>
      </w:tr>
      <w:tr w:rsidR="00F34CDC" w:rsidRPr="00CE0882" w:rsidTr="00F34CDC">
        <w:trPr>
          <w:trHeight w:val="27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DC" w:rsidRPr="00F34CDC" w:rsidRDefault="00F34CDC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06D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124,0</w:t>
            </w:r>
          </w:p>
        </w:tc>
      </w:tr>
      <w:tr w:rsidR="00F34CDC" w:rsidRPr="00CE0882" w:rsidTr="00F34CDC">
        <w:trPr>
          <w:trHeight w:val="27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DC" w:rsidRPr="00F34CDC" w:rsidRDefault="00F34CDC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06D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45,5</w:t>
            </w:r>
          </w:p>
        </w:tc>
      </w:tr>
      <w:tr w:rsidR="00F34CDC" w:rsidRPr="00CE0882" w:rsidTr="00F34CDC">
        <w:trPr>
          <w:trHeight w:val="27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DC" w:rsidRPr="00F34CDC" w:rsidRDefault="00F34CDC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F34CDC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DC" w:rsidRP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06D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141,0</w:t>
            </w:r>
          </w:p>
        </w:tc>
      </w:tr>
      <w:tr w:rsidR="00406D5E" w:rsidRPr="00CE0882" w:rsidTr="00F34CDC">
        <w:trPr>
          <w:trHeight w:val="27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5E" w:rsidRPr="00F34CDC" w:rsidRDefault="00406D5E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Водовод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E" w:rsidRDefault="00406D5E" w:rsidP="00D12E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E" w:rsidRPr="00406D5E" w:rsidRDefault="00406D5E" w:rsidP="00D12EBF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06D5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16000,0</w:t>
            </w:r>
          </w:p>
        </w:tc>
      </w:tr>
    </w:tbl>
    <w:p w:rsidR="00CE0882" w:rsidRPr="00CE0882" w:rsidRDefault="00CE0882" w:rsidP="00CE0882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A372F" w:rsidRPr="00CE0882" w:rsidRDefault="00AA372F" w:rsidP="00AA372F">
      <w:p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DB541E" w:rsidRPr="00DB541E" w:rsidRDefault="00DB541E" w:rsidP="00DB541E">
      <w:pPr>
        <w:jc w:val="left"/>
      </w:pPr>
    </w:p>
    <w:p w:rsidR="00DB541E" w:rsidRPr="00626548" w:rsidRDefault="00DB541E" w:rsidP="00DB541E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</w:p>
    <w:p w:rsidR="00406D5E" w:rsidRDefault="00406D5E" w:rsidP="00CE0882">
      <w:pPr>
        <w:pStyle w:val="220"/>
        <w:spacing w:after="0" w:line="360" w:lineRule="auto"/>
        <w:ind w:left="0" w:firstLine="729"/>
        <w:rPr>
          <w:rFonts w:ascii="Arial" w:eastAsia="Calibri" w:hAnsi="Arial" w:cs="Arial"/>
          <w:sz w:val="24"/>
          <w:szCs w:val="24"/>
          <w:lang w:eastAsia="en-US"/>
        </w:rPr>
      </w:pPr>
    </w:p>
    <w:p w:rsidR="00406D5E" w:rsidRDefault="00406D5E" w:rsidP="00CE0882">
      <w:pPr>
        <w:pStyle w:val="220"/>
        <w:spacing w:after="0" w:line="360" w:lineRule="auto"/>
        <w:ind w:left="0" w:firstLine="729"/>
        <w:rPr>
          <w:rFonts w:ascii="Arial" w:eastAsia="Calibri" w:hAnsi="Arial" w:cs="Arial"/>
          <w:sz w:val="24"/>
          <w:szCs w:val="24"/>
          <w:lang w:eastAsia="en-US"/>
        </w:rPr>
      </w:pPr>
    </w:p>
    <w:p w:rsidR="00406D5E" w:rsidRDefault="00406D5E" w:rsidP="00CE0882">
      <w:pPr>
        <w:pStyle w:val="220"/>
        <w:spacing w:after="0" w:line="360" w:lineRule="auto"/>
        <w:ind w:left="0" w:firstLine="729"/>
        <w:rPr>
          <w:rFonts w:ascii="Arial" w:eastAsia="Calibri" w:hAnsi="Arial" w:cs="Arial"/>
          <w:sz w:val="24"/>
          <w:szCs w:val="24"/>
          <w:lang w:eastAsia="en-US"/>
        </w:rPr>
      </w:pPr>
    </w:p>
    <w:p w:rsidR="00CE0882" w:rsidRDefault="00CE0882" w:rsidP="00CE0882">
      <w:pPr>
        <w:pStyle w:val="220"/>
        <w:spacing w:after="0" w:line="360" w:lineRule="auto"/>
        <w:ind w:left="0" w:firstLine="729"/>
        <w:rPr>
          <w:rFonts w:ascii="Arial" w:eastAsia="Calibri" w:hAnsi="Arial" w:cs="Arial"/>
          <w:sz w:val="24"/>
          <w:szCs w:val="24"/>
          <w:lang w:eastAsia="en-US"/>
        </w:rPr>
      </w:pPr>
      <w:r w:rsidRPr="00CE0882">
        <w:rPr>
          <w:rFonts w:ascii="Arial" w:eastAsia="Calibri" w:hAnsi="Arial" w:cs="Arial"/>
          <w:sz w:val="24"/>
          <w:szCs w:val="24"/>
          <w:lang w:eastAsia="en-US"/>
        </w:rPr>
        <w:t>В пос.</w:t>
      </w:r>
      <w:r w:rsidR="00406D5E">
        <w:rPr>
          <w:rFonts w:ascii="Arial" w:eastAsia="Calibri" w:hAnsi="Arial" w:cs="Arial"/>
          <w:sz w:val="24"/>
          <w:szCs w:val="24"/>
          <w:lang w:eastAsia="en-US"/>
        </w:rPr>
        <w:t xml:space="preserve"> Нарын Худук</w:t>
      </w:r>
      <w:r w:rsidRPr="00CE0882">
        <w:rPr>
          <w:rFonts w:ascii="Arial" w:eastAsia="Calibri" w:hAnsi="Arial" w:cs="Arial"/>
          <w:sz w:val="24"/>
          <w:szCs w:val="24"/>
          <w:lang w:eastAsia="en-US"/>
        </w:rPr>
        <w:t xml:space="preserve"> среднее количество авар</w:t>
      </w:r>
      <w:r w:rsidR="00406D5E">
        <w:rPr>
          <w:rFonts w:ascii="Arial" w:eastAsia="Calibri" w:hAnsi="Arial" w:cs="Arial"/>
          <w:sz w:val="24"/>
          <w:szCs w:val="24"/>
          <w:lang w:eastAsia="en-US"/>
        </w:rPr>
        <w:t>ий в год на 1,0 км составляет 0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E0882" w:rsidRPr="00CE0882" w:rsidRDefault="00CE0882" w:rsidP="00CE0882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33" w:name="_Toc380061533"/>
      <w:bookmarkStart w:id="34" w:name="_Toc380412380"/>
      <w:bookmarkStart w:id="35" w:name="_Toc391900391"/>
      <w:r w:rsidRPr="00CE0882">
        <w:rPr>
          <w:rFonts w:ascii="Arial" w:eastAsia="Calibri" w:hAnsi="Arial" w:cs="Arial"/>
          <w:bCs w:val="0"/>
          <w:color w:val="auto"/>
          <w:sz w:val="24"/>
          <w:szCs w:val="24"/>
        </w:rPr>
        <w:t>1.2.8 Описание существующих технических и технологических проблем в водоснабжении муниципального образования</w:t>
      </w:r>
      <w:bookmarkEnd w:id="33"/>
      <w:bookmarkEnd w:id="34"/>
      <w:bookmarkEnd w:id="35"/>
    </w:p>
    <w:p w:rsidR="00CE0882" w:rsidRPr="00CE0882" w:rsidRDefault="00CE0882" w:rsidP="00CE0882">
      <w:pPr>
        <w:pStyle w:val="220"/>
        <w:spacing w:after="0" w:line="360" w:lineRule="auto"/>
        <w:ind w:left="0" w:firstLine="72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E0882" w:rsidRPr="00CE0882" w:rsidRDefault="00CE0882" w:rsidP="00CE0882">
      <w:pPr>
        <w:keepNext/>
        <w:keepLines/>
        <w:spacing w:after="0" w:line="360" w:lineRule="auto"/>
        <w:ind w:left="113" w:firstLine="567"/>
        <w:contextualSpacing/>
        <w:jc w:val="left"/>
        <w:rPr>
          <w:rFonts w:ascii="Arial" w:hAnsi="Arial" w:cs="Arial"/>
          <w:sz w:val="24"/>
          <w:szCs w:val="24"/>
        </w:rPr>
      </w:pPr>
      <w:r w:rsidRPr="00AF4698">
        <w:rPr>
          <w:rFonts w:ascii="Arial" w:hAnsi="Arial" w:cs="Arial"/>
          <w:sz w:val="24"/>
          <w:szCs w:val="24"/>
        </w:rPr>
        <w:t xml:space="preserve"> </w:t>
      </w:r>
      <w:r w:rsidR="00AF4698">
        <w:rPr>
          <w:rFonts w:ascii="Arial" w:hAnsi="Arial" w:cs="Arial"/>
          <w:sz w:val="24"/>
          <w:szCs w:val="24"/>
        </w:rPr>
        <w:t xml:space="preserve">В </w:t>
      </w:r>
      <w:r w:rsidR="00AF4698" w:rsidRPr="00AF4698">
        <w:rPr>
          <w:rFonts w:ascii="Arial" w:hAnsi="Arial" w:cs="Arial"/>
          <w:sz w:val="24"/>
          <w:szCs w:val="24"/>
        </w:rPr>
        <w:t xml:space="preserve">пос. </w:t>
      </w:r>
      <w:proofErr w:type="spellStart"/>
      <w:r w:rsidR="00AF4698" w:rsidRPr="00AF4698">
        <w:rPr>
          <w:rFonts w:ascii="Arial" w:hAnsi="Arial" w:cs="Arial"/>
          <w:sz w:val="24"/>
          <w:szCs w:val="24"/>
        </w:rPr>
        <w:t>Цува</w:t>
      </w:r>
      <w:proofErr w:type="spellEnd"/>
      <w:r w:rsidR="00AF4698" w:rsidRPr="00AF4698">
        <w:rPr>
          <w:rFonts w:ascii="Arial" w:hAnsi="Arial" w:cs="Arial"/>
          <w:sz w:val="24"/>
          <w:szCs w:val="24"/>
        </w:rPr>
        <w:t xml:space="preserve">, пос. Шин Тег, пос. </w:t>
      </w:r>
      <w:proofErr w:type="spellStart"/>
      <w:r w:rsidR="00AF4698" w:rsidRPr="00AF4698">
        <w:rPr>
          <w:rFonts w:ascii="Arial" w:hAnsi="Arial" w:cs="Arial"/>
          <w:sz w:val="24"/>
          <w:szCs w:val="24"/>
        </w:rPr>
        <w:t>Чапчачи</w:t>
      </w:r>
      <w:proofErr w:type="spellEnd"/>
      <w:r w:rsidR="00AF4698" w:rsidRPr="00AF4698">
        <w:rPr>
          <w:rFonts w:ascii="Arial" w:hAnsi="Arial" w:cs="Arial"/>
          <w:sz w:val="24"/>
          <w:szCs w:val="24"/>
        </w:rPr>
        <w:t xml:space="preserve"> </w:t>
      </w:r>
      <w:r w:rsidRPr="00AF4698">
        <w:rPr>
          <w:rFonts w:ascii="Arial" w:hAnsi="Arial" w:cs="Arial"/>
          <w:sz w:val="24"/>
          <w:szCs w:val="24"/>
        </w:rPr>
        <w:t>отсутствует центральное водоснабжение.</w:t>
      </w:r>
    </w:p>
    <w:p w:rsidR="00CE0882" w:rsidRPr="00CE0882" w:rsidRDefault="00CE0882" w:rsidP="00CE0882">
      <w:pPr>
        <w:pStyle w:val="2"/>
        <w:ind w:left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36" w:name="_Toc391900392"/>
      <w:r w:rsidRPr="00CE0882">
        <w:rPr>
          <w:rFonts w:ascii="Arial" w:eastAsia="Calibri" w:hAnsi="Arial" w:cs="Arial"/>
          <w:bCs w:val="0"/>
          <w:color w:val="auto"/>
          <w:sz w:val="24"/>
          <w:szCs w:val="24"/>
        </w:rPr>
        <w:t>1.3 Баланс водоснабжения и потребления воды</w:t>
      </w:r>
      <w:bookmarkEnd w:id="36"/>
    </w:p>
    <w:p w:rsidR="00CE0882" w:rsidRPr="00CE0882" w:rsidRDefault="00CE0882" w:rsidP="00CE0882">
      <w:pPr>
        <w:pStyle w:val="3"/>
        <w:ind w:left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37" w:name="_Toc380061535"/>
      <w:bookmarkStart w:id="38" w:name="_Toc380068635"/>
      <w:bookmarkStart w:id="39" w:name="_Toc391900393"/>
      <w:r w:rsidRPr="00CE0882">
        <w:rPr>
          <w:rFonts w:ascii="Arial" w:eastAsia="Calibri" w:hAnsi="Arial" w:cs="Arial"/>
          <w:bCs w:val="0"/>
          <w:color w:val="auto"/>
          <w:sz w:val="24"/>
          <w:szCs w:val="24"/>
        </w:rPr>
        <w:t>1.3.1 Общий баланс подачи и реализации воды</w:t>
      </w:r>
      <w:bookmarkEnd w:id="37"/>
      <w:bookmarkEnd w:id="38"/>
      <w:bookmarkEnd w:id="39"/>
    </w:p>
    <w:p w:rsidR="000F542D" w:rsidRDefault="000F542D" w:rsidP="000F542D">
      <w:pPr>
        <w:pStyle w:val="220"/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F542D">
        <w:rPr>
          <w:rFonts w:ascii="Arial" w:eastAsia="Calibri" w:hAnsi="Arial" w:cs="Arial"/>
          <w:sz w:val="24"/>
          <w:szCs w:val="24"/>
          <w:lang w:eastAsia="en-US"/>
        </w:rPr>
        <w:t>Объемные показатели по водоснабжению</w:t>
      </w:r>
    </w:p>
    <w:p w:rsidR="000F542D" w:rsidRPr="000F542D" w:rsidRDefault="000F542D" w:rsidP="000F542D">
      <w:pPr>
        <w:pStyle w:val="220"/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</w:t>
      </w:r>
      <w:r w:rsidRPr="000F542D">
        <w:rPr>
          <w:rFonts w:ascii="Arial" w:eastAsia="Calibri" w:hAnsi="Arial" w:cs="Arial"/>
          <w:sz w:val="24"/>
          <w:szCs w:val="24"/>
          <w:lang w:eastAsia="en-US"/>
        </w:rPr>
        <w:t>Таблица 1.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</w:p>
    <w:tbl>
      <w:tblPr>
        <w:tblW w:w="0" w:type="auto"/>
        <w:jc w:val="center"/>
        <w:tblInd w:w="-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6"/>
        <w:gridCol w:w="4721"/>
        <w:gridCol w:w="2522"/>
      </w:tblGrid>
      <w:tr w:rsidR="000F542D" w:rsidRPr="000F542D" w:rsidTr="00AF4698">
        <w:trPr>
          <w:trHeight w:val="915"/>
          <w:tblHeader/>
          <w:jc w:val="center"/>
        </w:trPr>
        <w:tc>
          <w:tcPr>
            <w:tcW w:w="966" w:type="dxa"/>
            <w:vMerge w:val="restart"/>
            <w:vAlign w:val="center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721" w:type="dxa"/>
            <w:vMerge w:val="restart"/>
            <w:vAlign w:val="center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 водопользования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  <w:hideMark/>
          </w:tcPr>
          <w:p w:rsidR="000F542D" w:rsidRPr="000F542D" w:rsidRDefault="000F542D" w:rsidP="00AF4698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Водопотребление, м3/год</w:t>
            </w: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за 201</w:t>
            </w:r>
            <w:r w:rsidR="00AF4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0F542D" w:rsidRPr="000F542D" w:rsidTr="00AF4698">
        <w:trPr>
          <w:trHeight w:val="255"/>
          <w:tblHeader/>
          <w:jc w:val="center"/>
        </w:trPr>
        <w:tc>
          <w:tcPr>
            <w:tcW w:w="966" w:type="dxa"/>
            <w:vMerge/>
            <w:vAlign w:val="center"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21" w:type="dxa"/>
            <w:vMerge/>
            <w:vAlign w:val="center"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42D" w:rsidRPr="000F542D" w:rsidRDefault="00B026D3" w:rsidP="00AF4698">
            <w:pPr>
              <w:pStyle w:val="220"/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</w:t>
            </w:r>
            <w:r w:rsidR="000F542D"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пос.</w:t>
            </w:r>
            <w:r w:rsidR="00AF4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Нарын Худук</w:t>
            </w:r>
          </w:p>
        </w:tc>
      </w:tr>
      <w:tr w:rsidR="000F542D" w:rsidRPr="000F542D" w:rsidTr="00AF4698">
        <w:trPr>
          <w:jc w:val="center"/>
        </w:trPr>
        <w:tc>
          <w:tcPr>
            <w:tcW w:w="966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1" w:type="dxa"/>
            <w:hideMark/>
          </w:tcPr>
          <w:p w:rsidR="000F542D" w:rsidRPr="000F542D" w:rsidRDefault="00D12EBF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</w:t>
            </w:r>
            <w:r w:rsidR="000F542D"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нято воды, всего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hideMark/>
          </w:tcPr>
          <w:p w:rsidR="000F542D" w:rsidRPr="000F542D" w:rsidRDefault="00DC25A3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28342</w:t>
            </w:r>
          </w:p>
        </w:tc>
      </w:tr>
      <w:tr w:rsidR="000F542D" w:rsidRPr="000F542D" w:rsidTr="00AF4698">
        <w:trPr>
          <w:trHeight w:val="638"/>
          <w:jc w:val="center"/>
        </w:trPr>
        <w:tc>
          <w:tcPr>
            <w:tcW w:w="966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1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собственные нужды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0F542D" w:rsidRDefault="000F542D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0F542D" w:rsidRPr="000F542D" w:rsidTr="00AF4698">
        <w:trPr>
          <w:jc w:val="center"/>
        </w:trPr>
        <w:tc>
          <w:tcPr>
            <w:tcW w:w="966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1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Подано воды в сеть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0F542D" w:rsidRDefault="00DC25A3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28342</w:t>
            </w:r>
          </w:p>
        </w:tc>
      </w:tr>
      <w:tr w:rsidR="000F542D" w:rsidRPr="000F542D" w:rsidTr="00AF4698">
        <w:trPr>
          <w:jc w:val="center"/>
        </w:trPr>
        <w:tc>
          <w:tcPr>
            <w:tcW w:w="966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1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Реализовано воды, всего: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0F542D" w:rsidRDefault="00DC25A3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28342</w:t>
            </w:r>
          </w:p>
        </w:tc>
      </w:tr>
      <w:tr w:rsidR="000F542D" w:rsidRPr="000F542D" w:rsidTr="00AF4698">
        <w:trPr>
          <w:jc w:val="center"/>
        </w:trPr>
        <w:tc>
          <w:tcPr>
            <w:tcW w:w="966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1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т.ч. населению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0F542D" w:rsidRDefault="00DC25A3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20805</w:t>
            </w:r>
          </w:p>
        </w:tc>
      </w:tr>
      <w:tr w:rsidR="000F542D" w:rsidRPr="000F542D" w:rsidTr="00AF4698">
        <w:trPr>
          <w:jc w:val="center"/>
        </w:trPr>
        <w:tc>
          <w:tcPr>
            <w:tcW w:w="966" w:type="dxa"/>
          </w:tcPr>
          <w:p w:rsidR="000F542D" w:rsidRPr="000F542D" w:rsidRDefault="000F542D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21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организациям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0F542D" w:rsidRDefault="00DC25A3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7300</w:t>
            </w:r>
          </w:p>
        </w:tc>
      </w:tr>
      <w:tr w:rsidR="000F542D" w:rsidRPr="000F542D" w:rsidTr="00AF4698">
        <w:trPr>
          <w:jc w:val="center"/>
        </w:trPr>
        <w:tc>
          <w:tcPr>
            <w:tcW w:w="966" w:type="dxa"/>
          </w:tcPr>
          <w:p w:rsidR="000F542D" w:rsidRPr="000F542D" w:rsidRDefault="000F542D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21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бюджетной сфере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0F542D" w:rsidRDefault="00DC25A3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237</w:t>
            </w:r>
          </w:p>
        </w:tc>
      </w:tr>
      <w:tr w:rsidR="000F542D" w:rsidRPr="000F542D" w:rsidTr="00AF4698">
        <w:trPr>
          <w:jc w:val="center"/>
        </w:trPr>
        <w:tc>
          <w:tcPr>
            <w:tcW w:w="966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21" w:type="dxa"/>
            <w:hideMark/>
          </w:tcPr>
          <w:p w:rsidR="000F542D" w:rsidRPr="000F542D" w:rsidRDefault="000F542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Неучтенные расходы  и потери в сетях при транспортировке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0F542D" w:rsidRDefault="000F542D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54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0F542D" w:rsidRPr="00D12EBF" w:rsidTr="00AF4698">
        <w:trPr>
          <w:jc w:val="center"/>
        </w:trPr>
        <w:tc>
          <w:tcPr>
            <w:tcW w:w="966" w:type="dxa"/>
          </w:tcPr>
          <w:p w:rsidR="000F542D" w:rsidRPr="0092120D" w:rsidRDefault="000F542D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542D" w:rsidRPr="00D12EBF" w:rsidRDefault="000F542D" w:rsidP="00093326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12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% к </w:t>
            </w:r>
            <w:r w:rsidR="0009332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</w:t>
            </w:r>
            <w:r w:rsidRPr="00D12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нятой воде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  <w:hideMark/>
          </w:tcPr>
          <w:p w:rsidR="000F542D" w:rsidRPr="00D12EBF" w:rsidRDefault="000F542D" w:rsidP="001F3CAA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12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093326" w:rsidRPr="00093326" w:rsidRDefault="00093326" w:rsidP="0009332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93326">
        <w:rPr>
          <w:rFonts w:ascii="Arial" w:hAnsi="Arial" w:cs="Arial"/>
          <w:sz w:val="24"/>
          <w:szCs w:val="24"/>
        </w:rPr>
        <w:t>Анализ баланса водоснабжения в целом выявил, что за 201</w:t>
      </w:r>
      <w:r w:rsidR="00600E91">
        <w:rPr>
          <w:rFonts w:ascii="Arial" w:hAnsi="Arial" w:cs="Arial"/>
          <w:sz w:val="24"/>
          <w:szCs w:val="24"/>
        </w:rPr>
        <w:t>5</w:t>
      </w:r>
      <w:r w:rsidR="00DC25A3">
        <w:rPr>
          <w:rFonts w:ascii="Arial" w:hAnsi="Arial" w:cs="Arial"/>
          <w:sz w:val="24"/>
          <w:szCs w:val="24"/>
        </w:rPr>
        <w:t xml:space="preserve"> </w:t>
      </w:r>
      <w:r w:rsidRPr="00093326">
        <w:rPr>
          <w:rFonts w:ascii="Arial" w:hAnsi="Arial" w:cs="Arial"/>
          <w:sz w:val="24"/>
          <w:szCs w:val="24"/>
        </w:rPr>
        <w:t>год объем  воды</w:t>
      </w:r>
      <w:r w:rsidR="00123F93">
        <w:rPr>
          <w:rFonts w:ascii="Arial" w:hAnsi="Arial" w:cs="Arial"/>
          <w:sz w:val="24"/>
          <w:szCs w:val="24"/>
        </w:rPr>
        <w:t xml:space="preserve"> </w:t>
      </w:r>
      <w:r w:rsidRPr="00093326">
        <w:rPr>
          <w:rFonts w:ascii="Arial" w:hAnsi="Arial" w:cs="Arial"/>
          <w:sz w:val="24"/>
          <w:szCs w:val="24"/>
        </w:rPr>
        <w:t>составил:</w:t>
      </w:r>
    </w:p>
    <w:p w:rsidR="00093326" w:rsidRPr="00093326" w:rsidRDefault="00093326" w:rsidP="00093326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093326">
        <w:rPr>
          <w:rFonts w:ascii="Arial" w:hAnsi="Arial" w:cs="Arial"/>
          <w:sz w:val="24"/>
          <w:szCs w:val="24"/>
        </w:rPr>
        <w:lastRenderedPageBreak/>
        <w:t>- в пос.</w:t>
      </w:r>
      <w:r>
        <w:rPr>
          <w:rFonts w:ascii="Arial" w:hAnsi="Arial" w:cs="Arial"/>
          <w:sz w:val="24"/>
          <w:szCs w:val="24"/>
        </w:rPr>
        <w:t xml:space="preserve"> </w:t>
      </w:r>
      <w:r w:rsidR="00DC25A3">
        <w:rPr>
          <w:rFonts w:ascii="Arial" w:hAnsi="Arial" w:cs="Arial"/>
          <w:sz w:val="24"/>
          <w:szCs w:val="24"/>
        </w:rPr>
        <w:t>Нарын Худук</w:t>
      </w:r>
      <w:r w:rsidRPr="00093326">
        <w:rPr>
          <w:rFonts w:ascii="Arial" w:hAnsi="Arial" w:cs="Arial"/>
          <w:sz w:val="24"/>
          <w:szCs w:val="24"/>
        </w:rPr>
        <w:t xml:space="preserve"> </w:t>
      </w:r>
      <w:r w:rsidR="00600E91">
        <w:rPr>
          <w:rFonts w:ascii="Arial" w:hAnsi="Arial" w:cs="Arial"/>
          <w:sz w:val="24"/>
          <w:szCs w:val="24"/>
        </w:rPr>
        <w:t>28342</w:t>
      </w:r>
      <w:r w:rsidRPr="00093326">
        <w:rPr>
          <w:rFonts w:ascii="Arial" w:hAnsi="Arial" w:cs="Arial"/>
          <w:sz w:val="24"/>
          <w:szCs w:val="24"/>
        </w:rPr>
        <w:t xml:space="preserve"> м3/год;</w:t>
      </w:r>
    </w:p>
    <w:p w:rsidR="00093326" w:rsidRPr="00093326" w:rsidRDefault="00093326" w:rsidP="00093326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093326">
        <w:rPr>
          <w:rFonts w:ascii="Arial" w:hAnsi="Arial" w:cs="Arial"/>
          <w:sz w:val="24"/>
          <w:szCs w:val="24"/>
        </w:rPr>
        <w:t>Реализация воды потребителям:</w:t>
      </w:r>
    </w:p>
    <w:p w:rsidR="00093326" w:rsidRPr="00093326" w:rsidRDefault="00093326" w:rsidP="00093326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093326">
        <w:rPr>
          <w:rFonts w:ascii="Arial" w:hAnsi="Arial" w:cs="Arial"/>
          <w:sz w:val="24"/>
          <w:szCs w:val="24"/>
        </w:rPr>
        <w:t xml:space="preserve"> - пос.</w:t>
      </w:r>
      <w:r w:rsidR="00600E91">
        <w:rPr>
          <w:rFonts w:ascii="Arial" w:hAnsi="Arial" w:cs="Arial"/>
          <w:sz w:val="24"/>
          <w:szCs w:val="24"/>
        </w:rPr>
        <w:t>Нарын Худук</w:t>
      </w:r>
      <w:r>
        <w:rPr>
          <w:rFonts w:ascii="Arial" w:hAnsi="Arial" w:cs="Arial"/>
          <w:sz w:val="24"/>
          <w:szCs w:val="24"/>
        </w:rPr>
        <w:t xml:space="preserve"> </w:t>
      </w:r>
      <w:r w:rsidRPr="00093326">
        <w:rPr>
          <w:rFonts w:ascii="Arial" w:hAnsi="Arial" w:cs="Arial"/>
          <w:sz w:val="24"/>
          <w:szCs w:val="24"/>
        </w:rPr>
        <w:t xml:space="preserve"> </w:t>
      </w:r>
      <w:r w:rsidR="00600E91">
        <w:rPr>
          <w:rFonts w:ascii="Arial" w:hAnsi="Arial" w:cs="Arial"/>
          <w:sz w:val="24"/>
          <w:szCs w:val="24"/>
        </w:rPr>
        <w:t>28342</w:t>
      </w:r>
      <w:r w:rsidRPr="00093326">
        <w:rPr>
          <w:rFonts w:ascii="Arial" w:hAnsi="Arial" w:cs="Arial"/>
          <w:sz w:val="24"/>
          <w:szCs w:val="24"/>
        </w:rPr>
        <w:t xml:space="preserve"> м3/год (100% от </w:t>
      </w:r>
      <w:r>
        <w:rPr>
          <w:rFonts w:ascii="Arial" w:hAnsi="Arial" w:cs="Arial"/>
          <w:sz w:val="24"/>
          <w:szCs w:val="24"/>
        </w:rPr>
        <w:t>п</w:t>
      </w:r>
      <w:r w:rsidR="0051180D">
        <w:rPr>
          <w:rFonts w:ascii="Arial" w:hAnsi="Arial" w:cs="Arial"/>
          <w:sz w:val="24"/>
          <w:szCs w:val="24"/>
        </w:rPr>
        <w:t>ринятой</w:t>
      </w:r>
      <w:r w:rsidRPr="00093326">
        <w:rPr>
          <w:rFonts w:ascii="Arial" w:hAnsi="Arial" w:cs="Arial"/>
          <w:sz w:val="24"/>
          <w:szCs w:val="24"/>
        </w:rPr>
        <w:t xml:space="preserve"> воды);</w:t>
      </w:r>
    </w:p>
    <w:p w:rsidR="00093326" w:rsidRPr="00093326" w:rsidRDefault="00093326" w:rsidP="00093326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093326">
        <w:rPr>
          <w:rFonts w:ascii="Arial" w:hAnsi="Arial" w:cs="Arial"/>
          <w:sz w:val="24"/>
          <w:szCs w:val="24"/>
        </w:rPr>
        <w:t>Объем утечек и неучтенных расходов за 201</w:t>
      </w:r>
      <w:r w:rsidR="00600E91">
        <w:rPr>
          <w:rFonts w:ascii="Arial" w:hAnsi="Arial" w:cs="Arial"/>
          <w:sz w:val="24"/>
          <w:szCs w:val="24"/>
        </w:rPr>
        <w:t>5</w:t>
      </w:r>
      <w:r w:rsidRPr="00093326">
        <w:rPr>
          <w:rFonts w:ascii="Arial" w:hAnsi="Arial" w:cs="Arial"/>
          <w:sz w:val="24"/>
          <w:szCs w:val="24"/>
        </w:rPr>
        <w:t xml:space="preserve"> год в среднем составил:</w:t>
      </w:r>
    </w:p>
    <w:p w:rsidR="00093326" w:rsidRPr="00093326" w:rsidRDefault="00093326" w:rsidP="00093326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  <w:r w:rsidRPr="00093326">
        <w:rPr>
          <w:rFonts w:ascii="Arial" w:hAnsi="Arial" w:cs="Arial"/>
          <w:sz w:val="24"/>
          <w:szCs w:val="24"/>
        </w:rPr>
        <w:t>- пос.</w:t>
      </w:r>
      <w:r w:rsidR="00600E91">
        <w:rPr>
          <w:rFonts w:ascii="Arial" w:hAnsi="Arial" w:cs="Arial"/>
          <w:sz w:val="24"/>
          <w:szCs w:val="24"/>
        </w:rPr>
        <w:t xml:space="preserve"> Нарын Худук</w:t>
      </w:r>
      <w:r w:rsidR="0051180D">
        <w:rPr>
          <w:rFonts w:ascii="Arial" w:hAnsi="Arial" w:cs="Arial"/>
          <w:sz w:val="24"/>
          <w:szCs w:val="24"/>
        </w:rPr>
        <w:t xml:space="preserve"> </w:t>
      </w:r>
      <w:r w:rsidRPr="00093326">
        <w:rPr>
          <w:rFonts w:ascii="Arial" w:hAnsi="Arial" w:cs="Arial"/>
          <w:sz w:val="24"/>
          <w:szCs w:val="24"/>
        </w:rPr>
        <w:t xml:space="preserve"> 0 м3/год (0% от </w:t>
      </w:r>
      <w:r w:rsidR="0051180D">
        <w:rPr>
          <w:rFonts w:ascii="Arial" w:hAnsi="Arial" w:cs="Arial"/>
          <w:sz w:val="24"/>
          <w:szCs w:val="24"/>
        </w:rPr>
        <w:t>принятой</w:t>
      </w:r>
      <w:r w:rsidRPr="00093326">
        <w:rPr>
          <w:rFonts w:ascii="Arial" w:hAnsi="Arial" w:cs="Arial"/>
          <w:sz w:val="24"/>
          <w:szCs w:val="24"/>
        </w:rPr>
        <w:t xml:space="preserve"> воды)</w:t>
      </w:r>
      <w:r w:rsidR="0051180D">
        <w:rPr>
          <w:rFonts w:ascii="Arial" w:hAnsi="Arial" w:cs="Arial"/>
          <w:sz w:val="24"/>
          <w:szCs w:val="24"/>
        </w:rPr>
        <w:t>.</w:t>
      </w:r>
    </w:p>
    <w:p w:rsidR="0051180D" w:rsidRPr="0051180D" w:rsidRDefault="0051180D" w:rsidP="0051180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40" w:name="_Toc380061536"/>
      <w:bookmarkStart w:id="41" w:name="_Toc380412383"/>
      <w:bookmarkStart w:id="42" w:name="_Toc391900394"/>
      <w:r w:rsidRPr="0051180D">
        <w:rPr>
          <w:rFonts w:ascii="Arial" w:eastAsia="Calibri" w:hAnsi="Arial" w:cs="Arial"/>
          <w:bCs w:val="0"/>
          <w:color w:val="auto"/>
          <w:sz w:val="24"/>
          <w:szCs w:val="24"/>
        </w:rPr>
        <w:t>1.3.2 Территориальный баланс подачи воды по технологическим зонам водоснабжения</w:t>
      </w:r>
      <w:bookmarkEnd w:id="40"/>
      <w:bookmarkEnd w:id="41"/>
      <w:bookmarkEnd w:id="42"/>
    </w:p>
    <w:p w:rsidR="0051180D" w:rsidRDefault="0051180D" w:rsidP="0051180D">
      <w:pPr>
        <w:pStyle w:val="220"/>
        <w:spacing w:after="0" w:line="360" w:lineRule="auto"/>
        <w:ind w:left="0"/>
        <w:rPr>
          <w:rFonts w:ascii="Arial" w:eastAsia="Calibri" w:hAnsi="Arial" w:cs="Arial"/>
          <w:sz w:val="24"/>
          <w:szCs w:val="24"/>
          <w:lang w:eastAsia="en-US"/>
        </w:rPr>
      </w:pPr>
      <w:r w:rsidRPr="00123F93">
        <w:rPr>
          <w:rFonts w:ascii="Arial" w:eastAsia="Calibri" w:hAnsi="Arial" w:cs="Arial"/>
          <w:sz w:val="24"/>
          <w:szCs w:val="24"/>
          <w:lang w:eastAsia="en-US"/>
        </w:rPr>
        <w:t>Территориальный баланс подачи воды по технологическим зонам водоснабжения</w:t>
      </w:r>
    </w:p>
    <w:p w:rsidR="00123F93" w:rsidRPr="00123F93" w:rsidRDefault="00123F93" w:rsidP="00123F93">
      <w:pPr>
        <w:pStyle w:val="220"/>
        <w:spacing w:after="0" w:line="360" w:lineRule="auto"/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23F93">
        <w:rPr>
          <w:rFonts w:ascii="Arial" w:eastAsia="Calibri" w:hAnsi="Arial" w:cs="Arial"/>
          <w:sz w:val="24"/>
          <w:szCs w:val="24"/>
          <w:lang w:eastAsia="en-US"/>
        </w:rPr>
        <w:t>Таблица 1.</w:t>
      </w:r>
      <w:r w:rsidR="001F3CAA">
        <w:rPr>
          <w:rFonts w:ascii="Arial" w:eastAsia="Calibri" w:hAnsi="Arial" w:cs="Arial"/>
          <w:sz w:val="24"/>
          <w:szCs w:val="24"/>
          <w:lang w:eastAsia="en-US"/>
        </w:rPr>
        <w:t>4</w:t>
      </w:r>
    </w:p>
    <w:tbl>
      <w:tblPr>
        <w:tblStyle w:val="af"/>
        <w:tblW w:w="0" w:type="auto"/>
        <w:jc w:val="center"/>
        <w:tblLook w:val="04A0"/>
      </w:tblPr>
      <w:tblGrid>
        <w:gridCol w:w="3936"/>
        <w:gridCol w:w="2551"/>
        <w:gridCol w:w="2711"/>
      </w:tblGrid>
      <w:tr w:rsidR="0051180D" w:rsidRPr="00123F93" w:rsidTr="00123F93">
        <w:trPr>
          <w:jc w:val="center"/>
        </w:trPr>
        <w:tc>
          <w:tcPr>
            <w:tcW w:w="3936" w:type="dxa"/>
          </w:tcPr>
          <w:p w:rsidR="0051180D" w:rsidRPr="00123F93" w:rsidRDefault="0051180D" w:rsidP="001F3CAA">
            <w:pPr>
              <w:pStyle w:val="220"/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3F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2551" w:type="dxa"/>
          </w:tcPr>
          <w:p w:rsidR="0051180D" w:rsidRPr="00123F93" w:rsidRDefault="0051180D" w:rsidP="001F3CAA">
            <w:pPr>
              <w:tabs>
                <w:tab w:val="left" w:pos="6962"/>
                <w:tab w:val="left" w:pos="8647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F93">
              <w:rPr>
                <w:rFonts w:ascii="Arial" w:hAnsi="Arial" w:cs="Arial"/>
                <w:sz w:val="24"/>
                <w:szCs w:val="24"/>
              </w:rPr>
              <w:t>Годовое потребление, м3/год</w:t>
            </w:r>
          </w:p>
        </w:tc>
        <w:tc>
          <w:tcPr>
            <w:tcW w:w="2711" w:type="dxa"/>
          </w:tcPr>
          <w:p w:rsidR="0051180D" w:rsidRPr="00123F93" w:rsidRDefault="0051180D" w:rsidP="001F3CAA">
            <w:pPr>
              <w:tabs>
                <w:tab w:val="left" w:pos="6962"/>
                <w:tab w:val="left" w:pos="8647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F93">
              <w:rPr>
                <w:rFonts w:ascii="Arial" w:hAnsi="Arial" w:cs="Arial"/>
                <w:sz w:val="24"/>
                <w:szCs w:val="24"/>
              </w:rPr>
              <w:t>Среднесуточное потребление, м3/</w:t>
            </w:r>
            <w:proofErr w:type="spellStart"/>
            <w:r w:rsidRPr="00123F93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</w:p>
        </w:tc>
      </w:tr>
      <w:tr w:rsidR="0051180D" w:rsidRPr="00123F93" w:rsidTr="00123F93">
        <w:trPr>
          <w:jc w:val="center"/>
        </w:trPr>
        <w:tc>
          <w:tcPr>
            <w:tcW w:w="3936" w:type="dxa"/>
          </w:tcPr>
          <w:p w:rsidR="0051180D" w:rsidRPr="00123F93" w:rsidRDefault="0051180D" w:rsidP="00600E91">
            <w:pPr>
              <w:pStyle w:val="220"/>
              <w:spacing w:after="0" w:line="360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3F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пос.</w:t>
            </w:r>
            <w:r w:rsidR="00600E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Нарын Худук</w:t>
            </w:r>
          </w:p>
        </w:tc>
        <w:tc>
          <w:tcPr>
            <w:tcW w:w="2551" w:type="dxa"/>
          </w:tcPr>
          <w:p w:rsidR="0051180D" w:rsidRPr="00123F93" w:rsidRDefault="00600E91" w:rsidP="00123F93">
            <w:pPr>
              <w:pStyle w:val="af9"/>
              <w:spacing w:line="36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28342</w:t>
            </w:r>
          </w:p>
        </w:tc>
        <w:tc>
          <w:tcPr>
            <w:tcW w:w="2711" w:type="dxa"/>
          </w:tcPr>
          <w:p w:rsidR="0051180D" w:rsidRPr="00123F93" w:rsidRDefault="00600E91" w:rsidP="00123F93">
            <w:pPr>
              <w:tabs>
                <w:tab w:val="left" w:pos="6962"/>
                <w:tab w:val="left" w:pos="8647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77,6</w:t>
            </w:r>
          </w:p>
        </w:tc>
      </w:tr>
    </w:tbl>
    <w:p w:rsidR="00093326" w:rsidRPr="00093326" w:rsidRDefault="00093326" w:rsidP="00093326">
      <w:pPr>
        <w:spacing w:after="0" w:line="360" w:lineRule="auto"/>
        <w:ind w:left="113"/>
        <w:jc w:val="left"/>
        <w:rPr>
          <w:rFonts w:ascii="Arial" w:hAnsi="Arial" w:cs="Arial"/>
          <w:sz w:val="24"/>
          <w:szCs w:val="24"/>
        </w:rPr>
      </w:pPr>
    </w:p>
    <w:p w:rsidR="0093739D" w:rsidRPr="001F3CAA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43" w:name="_Toc380061537"/>
      <w:bookmarkStart w:id="44" w:name="_Toc380412384"/>
      <w:bookmarkStart w:id="45" w:name="_Toc391900395"/>
      <w:r w:rsidRPr="001F3CAA">
        <w:rPr>
          <w:rFonts w:ascii="Arial" w:eastAsia="Calibri" w:hAnsi="Arial" w:cs="Arial"/>
          <w:bCs w:val="0"/>
          <w:color w:val="auto"/>
          <w:sz w:val="24"/>
          <w:szCs w:val="24"/>
        </w:rPr>
        <w:t>1.3.3 Структурный водный баланс реализации воды по группам потребителей</w:t>
      </w:r>
      <w:bookmarkEnd w:id="43"/>
      <w:bookmarkEnd w:id="44"/>
      <w:bookmarkEnd w:id="45"/>
    </w:p>
    <w:p w:rsidR="0093739D" w:rsidRPr="001F3CAA" w:rsidRDefault="001F3CAA" w:rsidP="001F3CAA">
      <w:pPr>
        <w:keepNext/>
        <w:keepLines/>
        <w:spacing w:after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1F3CAA">
        <w:rPr>
          <w:rFonts w:ascii="Arial" w:hAnsi="Arial" w:cs="Arial"/>
          <w:sz w:val="24"/>
          <w:szCs w:val="24"/>
        </w:rPr>
        <w:t>В таблице 1.</w:t>
      </w:r>
      <w:r>
        <w:rPr>
          <w:rFonts w:ascii="Arial" w:hAnsi="Arial" w:cs="Arial"/>
          <w:sz w:val="24"/>
          <w:szCs w:val="24"/>
        </w:rPr>
        <w:t>5</w:t>
      </w:r>
      <w:r w:rsidR="0093739D" w:rsidRPr="001F3CAA">
        <w:rPr>
          <w:rFonts w:ascii="Arial" w:hAnsi="Arial" w:cs="Arial"/>
          <w:sz w:val="24"/>
          <w:szCs w:val="24"/>
        </w:rPr>
        <w:t xml:space="preserve"> представлен структурный водный баланс реализации воды по группам  потребителей</w:t>
      </w:r>
      <w:r>
        <w:rPr>
          <w:rFonts w:ascii="Arial" w:hAnsi="Arial" w:cs="Arial"/>
          <w:sz w:val="24"/>
          <w:szCs w:val="24"/>
        </w:rPr>
        <w:t>.</w:t>
      </w:r>
      <w:r w:rsidR="00E54072">
        <w:rPr>
          <w:rFonts w:ascii="Arial" w:hAnsi="Arial" w:cs="Arial"/>
          <w:sz w:val="24"/>
          <w:szCs w:val="24"/>
        </w:rPr>
        <w:t xml:space="preserve"> </w:t>
      </w:r>
    </w:p>
    <w:p w:rsidR="00600E91" w:rsidRDefault="00600E91" w:rsidP="00600E91">
      <w:pPr>
        <w:keepNext/>
        <w:keepLines/>
        <w:tabs>
          <w:tab w:val="center" w:pos="5103"/>
          <w:tab w:val="right" w:pos="10206"/>
        </w:tabs>
        <w:spacing w:after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1F3CAA">
        <w:rPr>
          <w:rFonts w:ascii="Arial" w:hAnsi="Arial" w:cs="Arial"/>
          <w:sz w:val="24"/>
          <w:szCs w:val="24"/>
        </w:rPr>
        <w:t>Структурный водный баланс реализации воды по группам  потребителей</w:t>
      </w:r>
    </w:p>
    <w:p w:rsidR="00600E91" w:rsidRDefault="00600E91" w:rsidP="00600E91">
      <w:pPr>
        <w:keepNext/>
        <w:keepLines/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1F3CAA">
        <w:rPr>
          <w:rFonts w:ascii="Arial" w:hAnsi="Arial" w:cs="Arial"/>
          <w:sz w:val="24"/>
          <w:szCs w:val="24"/>
        </w:rPr>
        <w:t>Таблица 1.</w:t>
      </w:r>
      <w:r>
        <w:rPr>
          <w:rFonts w:ascii="Arial" w:hAnsi="Arial" w:cs="Arial"/>
          <w:sz w:val="24"/>
          <w:szCs w:val="24"/>
        </w:rPr>
        <w:t>5</w:t>
      </w:r>
    </w:p>
    <w:p w:rsidR="0093739D" w:rsidRPr="001F3CAA" w:rsidRDefault="00600E91" w:rsidP="00600E91">
      <w:pPr>
        <w:keepNext/>
        <w:keepLines/>
        <w:tabs>
          <w:tab w:val="center" w:pos="5103"/>
          <w:tab w:val="right" w:pos="10206"/>
        </w:tabs>
        <w:spacing w:after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8726" w:type="dxa"/>
        <w:jc w:val="center"/>
        <w:tblInd w:w="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8"/>
        <w:gridCol w:w="3828"/>
      </w:tblGrid>
      <w:tr w:rsidR="0093739D" w:rsidRPr="0092120D" w:rsidTr="00600E91">
        <w:trPr>
          <w:jc w:val="center"/>
        </w:trPr>
        <w:tc>
          <w:tcPr>
            <w:tcW w:w="48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9D" w:rsidRPr="001F3CAA" w:rsidRDefault="0093739D" w:rsidP="001F3CAA">
            <w:pPr>
              <w:pStyle w:val="af9"/>
              <w:snapToGri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3C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  <w:r w:rsidRPr="001F3CAA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населенного пункта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3CAA" w:rsidRDefault="0093739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3C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Существующее (фактическое) водопотребление, м3/год</w:t>
            </w:r>
          </w:p>
          <w:p w:rsidR="0093739D" w:rsidRPr="001F3CAA" w:rsidRDefault="0093739D" w:rsidP="001F3CAA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3C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(20</w:t>
            </w:r>
            <w:r w:rsidR="001F3C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  <w:r w:rsidRPr="001F3C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г.)</w:t>
            </w:r>
          </w:p>
        </w:tc>
      </w:tr>
      <w:tr w:rsidR="0093739D" w:rsidRPr="0092120D" w:rsidTr="00600E91">
        <w:trPr>
          <w:jc w:val="center"/>
        </w:trPr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39D" w:rsidRPr="001F3CAA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CAA">
              <w:rPr>
                <w:rFonts w:ascii="Arial" w:hAnsi="Arial" w:cs="Arial"/>
                <w:sz w:val="24"/>
                <w:szCs w:val="24"/>
              </w:rPr>
              <w:t>Хозяйственно-бытовые нужды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9D" w:rsidRPr="001F3CAA" w:rsidRDefault="00600E91" w:rsidP="001F3CAA">
            <w:pPr>
              <w:pStyle w:val="af9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28342</w:t>
            </w:r>
          </w:p>
        </w:tc>
      </w:tr>
      <w:tr w:rsidR="0093739D" w:rsidRPr="0092120D" w:rsidTr="00600E91">
        <w:trPr>
          <w:jc w:val="center"/>
        </w:trPr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39D" w:rsidRPr="001F3CAA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CAA">
              <w:rPr>
                <w:rFonts w:ascii="Arial" w:hAnsi="Arial" w:cs="Arial"/>
                <w:sz w:val="24"/>
                <w:szCs w:val="24"/>
              </w:rPr>
              <w:t>Образовательные учреждения (школа)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9D" w:rsidRPr="001F3CAA" w:rsidRDefault="00600E91" w:rsidP="001F3CAA">
            <w:pPr>
              <w:pStyle w:val="af9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168</w:t>
            </w:r>
          </w:p>
        </w:tc>
      </w:tr>
      <w:tr w:rsidR="0093739D" w:rsidRPr="0092120D" w:rsidTr="00600E91">
        <w:trPr>
          <w:jc w:val="center"/>
        </w:trPr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39D" w:rsidRPr="001F3CAA" w:rsidRDefault="00600E91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МУП «Нарын Худук»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9D" w:rsidRPr="001F3CAA" w:rsidRDefault="00600E91" w:rsidP="001F3CAA">
            <w:pPr>
              <w:pStyle w:val="af9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3650</w:t>
            </w:r>
          </w:p>
        </w:tc>
      </w:tr>
      <w:tr w:rsidR="0093739D" w:rsidRPr="0092120D" w:rsidTr="00600E91">
        <w:trPr>
          <w:jc w:val="center"/>
        </w:trPr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39D" w:rsidRPr="001F3CAA" w:rsidRDefault="00A9192C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CAA">
              <w:rPr>
                <w:rFonts w:ascii="Arial" w:hAnsi="Arial" w:cs="Arial"/>
                <w:sz w:val="24"/>
                <w:szCs w:val="24"/>
              </w:rPr>
              <w:t>Медицинское учреждение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9D" w:rsidRPr="001F3CAA" w:rsidRDefault="00600E91" w:rsidP="00600E91">
            <w:pPr>
              <w:pStyle w:val="af9"/>
              <w:tabs>
                <w:tab w:val="left" w:pos="1553"/>
                <w:tab w:val="center" w:pos="1859"/>
              </w:tabs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  <w:t>50</w:t>
            </w:r>
          </w:p>
        </w:tc>
      </w:tr>
      <w:tr w:rsidR="00600E91" w:rsidRPr="0092120D" w:rsidTr="00600E91">
        <w:trPr>
          <w:jc w:val="center"/>
        </w:trPr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0E91" w:rsidRPr="001F3CAA" w:rsidRDefault="00600E91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Банкетный зал «Виктория»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E91" w:rsidRDefault="00600E91" w:rsidP="00600E91">
            <w:pPr>
              <w:pStyle w:val="af9"/>
              <w:tabs>
                <w:tab w:val="left" w:pos="1553"/>
                <w:tab w:val="center" w:pos="1859"/>
              </w:tabs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</w:t>
            </w:r>
          </w:p>
        </w:tc>
      </w:tr>
      <w:tr w:rsidR="006566D3" w:rsidRPr="0092120D" w:rsidTr="00600E91">
        <w:trPr>
          <w:jc w:val="center"/>
        </w:trPr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66D3" w:rsidRPr="001F3CAA" w:rsidRDefault="006566D3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66D3" w:rsidRDefault="00600E91" w:rsidP="001F3CAA">
            <w:pPr>
              <w:pStyle w:val="af9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20805</w:t>
            </w:r>
          </w:p>
        </w:tc>
      </w:tr>
      <w:tr w:rsidR="0093739D" w:rsidRPr="0092120D" w:rsidTr="00600E91">
        <w:trPr>
          <w:jc w:val="center"/>
        </w:trPr>
        <w:tc>
          <w:tcPr>
            <w:tcW w:w="4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39D" w:rsidRPr="001F3CAA" w:rsidRDefault="00A9192C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CAA">
              <w:rPr>
                <w:rFonts w:ascii="Arial" w:hAnsi="Arial" w:cs="Arial"/>
                <w:sz w:val="24"/>
                <w:szCs w:val="24"/>
              </w:rPr>
              <w:t>Прочие организации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9D" w:rsidRPr="001F3CAA" w:rsidRDefault="00600E91" w:rsidP="001F3CAA">
            <w:pPr>
              <w:pStyle w:val="af9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331</w:t>
            </w:r>
          </w:p>
        </w:tc>
      </w:tr>
    </w:tbl>
    <w:p w:rsidR="00600E91" w:rsidRDefault="00600E91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46" w:name="_Toc380061538"/>
      <w:bookmarkStart w:id="47" w:name="_Toc380068638"/>
      <w:bookmarkStart w:id="48" w:name="_Toc391900396"/>
    </w:p>
    <w:p w:rsidR="00600E91" w:rsidRDefault="00600E91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</w:p>
    <w:p w:rsidR="0093739D" w:rsidRPr="00E5407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r w:rsidRPr="00E54072">
        <w:rPr>
          <w:rFonts w:ascii="Arial" w:eastAsia="Calibri" w:hAnsi="Arial" w:cs="Arial"/>
          <w:bCs w:val="0"/>
          <w:color w:val="auto"/>
          <w:sz w:val="24"/>
          <w:szCs w:val="24"/>
        </w:rPr>
        <w:t>1.3.4 Сведения о фактическом потреблении воды</w:t>
      </w:r>
      <w:bookmarkEnd w:id="46"/>
      <w:bookmarkEnd w:id="47"/>
      <w:bookmarkEnd w:id="48"/>
    </w:p>
    <w:p w:rsidR="0093739D" w:rsidRPr="006566D3" w:rsidRDefault="0093739D" w:rsidP="0093739D">
      <w:pPr>
        <w:keepNext/>
        <w:keepLines/>
        <w:spacing w:before="120" w:after="240"/>
        <w:contextualSpacing/>
        <w:rPr>
          <w:rFonts w:ascii="Arial" w:hAnsi="Arial" w:cs="Arial"/>
          <w:sz w:val="24"/>
          <w:szCs w:val="24"/>
        </w:rPr>
      </w:pPr>
      <w:r w:rsidRPr="006566D3">
        <w:rPr>
          <w:rFonts w:ascii="Arial" w:hAnsi="Arial" w:cs="Arial"/>
          <w:sz w:val="24"/>
          <w:szCs w:val="24"/>
        </w:rPr>
        <w:t xml:space="preserve">Фактическое водопотребление </w:t>
      </w:r>
      <w:proofErr w:type="spellStart"/>
      <w:r w:rsidR="00600E91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Pr="006566D3">
        <w:rPr>
          <w:rFonts w:ascii="Arial" w:hAnsi="Arial" w:cs="Arial"/>
          <w:sz w:val="24"/>
          <w:szCs w:val="24"/>
        </w:rPr>
        <w:t xml:space="preserve"> СМО РК представлено в таблице 1.</w:t>
      </w:r>
      <w:r w:rsidR="006566D3">
        <w:rPr>
          <w:rFonts w:ascii="Arial" w:hAnsi="Arial" w:cs="Arial"/>
          <w:sz w:val="24"/>
          <w:szCs w:val="24"/>
        </w:rPr>
        <w:t>6</w:t>
      </w:r>
      <w:r w:rsidRPr="006566D3">
        <w:rPr>
          <w:rFonts w:ascii="Arial" w:hAnsi="Arial" w:cs="Arial"/>
          <w:sz w:val="24"/>
          <w:szCs w:val="24"/>
        </w:rPr>
        <w:t>.</w:t>
      </w:r>
    </w:p>
    <w:p w:rsidR="00600E91" w:rsidRDefault="00600E91" w:rsidP="0093739D">
      <w:pPr>
        <w:pStyle w:val="220"/>
        <w:spacing w:before="360" w:line="360" w:lineRule="auto"/>
        <w:ind w:left="0"/>
        <w:rPr>
          <w:rFonts w:ascii="Arial" w:eastAsia="Calibri" w:hAnsi="Arial" w:cs="Arial"/>
          <w:sz w:val="24"/>
          <w:szCs w:val="24"/>
          <w:lang w:eastAsia="en-US"/>
        </w:rPr>
      </w:pPr>
    </w:p>
    <w:p w:rsidR="009119CD" w:rsidRDefault="009119CD" w:rsidP="0093739D">
      <w:pPr>
        <w:pStyle w:val="220"/>
        <w:spacing w:before="360" w:line="360" w:lineRule="auto"/>
        <w:ind w:left="0"/>
        <w:rPr>
          <w:rFonts w:ascii="Arial" w:eastAsia="Calibri" w:hAnsi="Arial" w:cs="Arial"/>
          <w:sz w:val="24"/>
          <w:szCs w:val="24"/>
          <w:lang w:eastAsia="en-US"/>
        </w:rPr>
      </w:pPr>
    </w:p>
    <w:p w:rsidR="009119CD" w:rsidRDefault="009119CD" w:rsidP="0093739D">
      <w:pPr>
        <w:pStyle w:val="220"/>
        <w:spacing w:before="360" w:line="360" w:lineRule="auto"/>
        <w:ind w:left="0"/>
        <w:rPr>
          <w:rFonts w:ascii="Arial" w:eastAsia="Calibri" w:hAnsi="Arial" w:cs="Arial"/>
          <w:sz w:val="24"/>
          <w:szCs w:val="24"/>
          <w:lang w:eastAsia="en-US"/>
        </w:rPr>
      </w:pPr>
    </w:p>
    <w:p w:rsidR="0093739D" w:rsidRDefault="0093739D" w:rsidP="00A61395">
      <w:pPr>
        <w:pStyle w:val="220"/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566D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Фактическое </w:t>
      </w:r>
      <w:r w:rsidRPr="00600E91">
        <w:rPr>
          <w:rFonts w:ascii="Arial" w:eastAsia="Calibri" w:hAnsi="Arial" w:cs="Arial"/>
          <w:sz w:val="24"/>
          <w:szCs w:val="24"/>
          <w:lang w:eastAsia="en-US"/>
        </w:rPr>
        <w:t xml:space="preserve">водопотребление </w:t>
      </w:r>
      <w:proofErr w:type="spellStart"/>
      <w:r w:rsidR="00600E91" w:rsidRPr="00600E91">
        <w:rPr>
          <w:rFonts w:ascii="Arial" w:hAnsi="Arial" w:cs="Arial"/>
          <w:sz w:val="24"/>
          <w:szCs w:val="24"/>
        </w:rPr>
        <w:t>Нарынхудукского</w:t>
      </w:r>
      <w:proofErr w:type="spellEnd"/>
      <w:r w:rsidR="00600E91" w:rsidRPr="006566D3">
        <w:rPr>
          <w:rFonts w:ascii="Arial" w:hAnsi="Arial" w:cs="Arial"/>
          <w:sz w:val="24"/>
          <w:szCs w:val="24"/>
        </w:rPr>
        <w:t xml:space="preserve"> </w:t>
      </w:r>
      <w:r w:rsidRPr="006566D3">
        <w:rPr>
          <w:rFonts w:ascii="Arial" w:eastAsia="Calibri" w:hAnsi="Arial" w:cs="Arial"/>
          <w:sz w:val="24"/>
          <w:szCs w:val="24"/>
          <w:lang w:eastAsia="en-US"/>
        </w:rPr>
        <w:t>СМО РК</w:t>
      </w:r>
    </w:p>
    <w:p w:rsidR="00600E91" w:rsidRDefault="00600E91" w:rsidP="00A61395">
      <w:pPr>
        <w:pStyle w:val="220"/>
        <w:spacing w:after="0" w:line="240" w:lineRule="auto"/>
        <w:ind w:left="0"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566D3">
        <w:rPr>
          <w:rFonts w:ascii="Arial" w:eastAsia="Calibri" w:hAnsi="Arial" w:cs="Arial"/>
          <w:sz w:val="24"/>
          <w:szCs w:val="24"/>
          <w:lang w:eastAsia="en-US"/>
        </w:rPr>
        <w:t>Таблица 1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6566D3">
        <w:rPr>
          <w:rFonts w:ascii="Arial" w:eastAsia="Calibri" w:hAnsi="Arial" w:cs="Arial"/>
          <w:sz w:val="24"/>
          <w:szCs w:val="24"/>
          <w:lang w:eastAsia="en-US"/>
        </w:rPr>
        <w:t xml:space="preserve">6 </w:t>
      </w:r>
    </w:p>
    <w:tbl>
      <w:tblPr>
        <w:tblW w:w="10143" w:type="dxa"/>
        <w:tblInd w:w="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32"/>
        <w:gridCol w:w="4111"/>
      </w:tblGrid>
      <w:tr w:rsidR="0093739D" w:rsidRPr="0092120D" w:rsidTr="00F5455A">
        <w:trPr>
          <w:tblHeader/>
        </w:trPr>
        <w:tc>
          <w:tcPr>
            <w:tcW w:w="6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39D" w:rsidRPr="006566D3" w:rsidRDefault="0093739D" w:rsidP="00A61395">
            <w:pPr>
              <w:pStyle w:val="af9"/>
              <w:snapToGrid w:val="0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66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  <w:r w:rsidRPr="006566D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населенного пункта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455A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66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Существующее (фактическое) водопотребление, м3/год</w:t>
            </w:r>
          </w:p>
          <w:p w:rsidR="0093739D" w:rsidRPr="006566D3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66D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(201</w:t>
            </w:r>
            <w:r w:rsid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6566D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г.)</w:t>
            </w:r>
          </w:p>
        </w:tc>
      </w:tr>
      <w:tr w:rsidR="0093739D" w:rsidRPr="0092120D" w:rsidTr="00F5455A">
        <w:tc>
          <w:tcPr>
            <w:tcW w:w="6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739D" w:rsidRPr="006566D3" w:rsidRDefault="0093739D" w:rsidP="00A613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66D3">
              <w:rPr>
                <w:rFonts w:ascii="Arial" w:hAnsi="Arial" w:cs="Arial"/>
                <w:sz w:val="24"/>
                <w:szCs w:val="24"/>
              </w:rPr>
              <w:t>пос.</w:t>
            </w:r>
            <w:r w:rsidR="00F54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E91">
              <w:rPr>
                <w:rFonts w:ascii="Arial" w:hAnsi="Arial" w:cs="Arial"/>
                <w:sz w:val="24"/>
                <w:szCs w:val="24"/>
              </w:rPr>
              <w:t>Нарын Худук</w:t>
            </w:r>
            <w:r w:rsidRPr="006566D3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39D" w:rsidRPr="006566D3" w:rsidRDefault="00600E91" w:rsidP="00A61395">
            <w:pPr>
              <w:pStyle w:val="af9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28342</w:t>
            </w:r>
          </w:p>
        </w:tc>
      </w:tr>
      <w:tr w:rsidR="0093739D" w:rsidRPr="0092120D" w:rsidTr="00F5455A">
        <w:tc>
          <w:tcPr>
            <w:tcW w:w="6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население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39D" w:rsidRPr="006566D3" w:rsidRDefault="00600E91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20805</w:t>
            </w:r>
          </w:p>
        </w:tc>
      </w:tr>
      <w:tr w:rsidR="0093739D" w:rsidRPr="0092120D" w:rsidTr="00F5455A">
        <w:tc>
          <w:tcPr>
            <w:tcW w:w="6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39D" w:rsidRPr="00F5455A" w:rsidRDefault="00600E91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МБ ОУ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Нарын-Худукская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39D" w:rsidRPr="00F5455A" w:rsidRDefault="00600E91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168</w:t>
            </w:r>
          </w:p>
        </w:tc>
      </w:tr>
      <w:tr w:rsidR="0093739D" w:rsidRPr="0092120D" w:rsidTr="00F5455A">
        <w:tc>
          <w:tcPr>
            <w:tcW w:w="6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687B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ФАП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39D" w:rsidRPr="00F5455A" w:rsidRDefault="00687B56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</w:tr>
      <w:tr w:rsidR="0093739D" w:rsidRPr="0092120D" w:rsidTr="00F5455A">
        <w:tc>
          <w:tcPr>
            <w:tcW w:w="6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39D" w:rsidRPr="00F5455A" w:rsidRDefault="00687B56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Банкетный зал «Виктория»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39D" w:rsidRPr="00F5455A" w:rsidRDefault="00687B56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</w:t>
            </w:r>
          </w:p>
        </w:tc>
      </w:tr>
      <w:tr w:rsidR="0093739D" w:rsidRPr="0092120D" w:rsidTr="00F5455A">
        <w:tc>
          <w:tcPr>
            <w:tcW w:w="6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39D" w:rsidRPr="00F5455A" w:rsidRDefault="00687B56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МУП «Нарын Худук»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39D" w:rsidRPr="00F5455A" w:rsidRDefault="00687B56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3650</w:t>
            </w:r>
          </w:p>
        </w:tc>
      </w:tr>
    </w:tbl>
    <w:p w:rsidR="0093739D" w:rsidRPr="00F5455A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49" w:name="_Toc391900397"/>
      <w:r w:rsidRPr="00F5455A">
        <w:rPr>
          <w:rFonts w:ascii="Arial" w:eastAsia="Calibri" w:hAnsi="Arial" w:cs="Arial"/>
          <w:bCs w:val="0"/>
          <w:color w:val="auto"/>
          <w:sz w:val="24"/>
          <w:szCs w:val="24"/>
        </w:rPr>
        <w:t>1.3.5 Описание системы коммерческого приборного учета воды, отпущенной из сетей абонентам и анализ планов по установке приборов учета</w:t>
      </w:r>
      <w:bookmarkEnd w:id="49"/>
    </w:p>
    <w:p w:rsidR="0093739D" w:rsidRPr="00F5455A" w:rsidRDefault="00F5455A" w:rsidP="00F5455A">
      <w:pPr>
        <w:keepNext/>
        <w:keepLines/>
        <w:spacing w:after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7B56">
        <w:rPr>
          <w:rFonts w:ascii="Arial" w:hAnsi="Arial" w:cs="Arial"/>
          <w:sz w:val="24"/>
          <w:szCs w:val="24"/>
        </w:rPr>
        <w:t>Учет расходуемой воды населением производится по индивидуальным приборам, установленных у каждого абонента</w:t>
      </w:r>
      <w:r w:rsidR="0093739D" w:rsidRPr="00F5455A">
        <w:rPr>
          <w:rFonts w:ascii="Arial" w:hAnsi="Arial" w:cs="Arial"/>
          <w:sz w:val="24"/>
          <w:szCs w:val="24"/>
        </w:rPr>
        <w:t xml:space="preserve">. </w:t>
      </w:r>
    </w:p>
    <w:p w:rsidR="0093739D" w:rsidRPr="00F5455A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50" w:name="_Toc380061540"/>
      <w:bookmarkStart w:id="51" w:name="_Toc380068640"/>
      <w:bookmarkStart w:id="52" w:name="_Toc391900398"/>
      <w:r w:rsidRPr="00F5455A">
        <w:rPr>
          <w:rFonts w:ascii="Arial" w:eastAsia="Calibri" w:hAnsi="Arial" w:cs="Arial"/>
          <w:bCs w:val="0"/>
          <w:color w:val="auto"/>
          <w:sz w:val="24"/>
          <w:szCs w:val="24"/>
        </w:rPr>
        <w:t>1.3.6 Анализ резервов и дефицитов производственных мощностей системы</w:t>
      </w:r>
      <w:r w:rsidRPr="0092120D">
        <w:rPr>
          <w:sz w:val="24"/>
          <w:szCs w:val="24"/>
        </w:rPr>
        <w:t xml:space="preserve"> </w:t>
      </w:r>
      <w:r w:rsidRPr="00F5455A">
        <w:rPr>
          <w:rFonts w:ascii="Arial" w:eastAsia="Calibri" w:hAnsi="Arial" w:cs="Arial"/>
          <w:bCs w:val="0"/>
          <w:color w:val="auto"/>
          <w:sz w:val="24"/>
          <w:szCs w:val="24"/>
        </w:rPr>
        <w:t>водоснабжения</w:t>
      </w:r>
      <w:bookmarkEnd w:id="50"/>
      <w:bookmarkEnd w:id="51"/>
      <w:bookmarkEnd w:id="52"/>
    </w:p>
    <w:p w:rsidR="00F5455A" w:rsidRDefault="00F5455A" w:rsidP="00F5455A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F5455A">
        <w:rPr>
          <w:rFonts w:ascii="Arial" w:hAnsi="Arial" w:cs="Arial"/>
          <w:sz w:val="24"/>
          <w:szCs w:val="24"/>
        </w:rPr>
        <w:t>Анализ резервов и дефицитов производственных мощностей системы водоснабжения приведен в таблице 1</w:t>
      </w:r>
      <w:r>
        <w:rPr>
          <w:rFonts w:ascii="Arial" w:hAnsi="Arial" w:cs="Arial"/>
          <w:sz w:val="24"/>
          <w:szCs w:val="24"/>
        </w:rPr>
        <w:t>.7</w:t>
      </w:r>
      <w:r w:rsidR="0093739D" w:rsidRPr="00F5455A">
        <w:rPr>
          <w:rFonts w:ascii="Arial" w:hAnsi="Arial" w:cs="Arial"/>
          <w:sz w:val="24"/>
          <w:szCs w:val="24"/>
        </w:rPr>
        <w:t>.</w:t>
      </w:r>
    </w:p>
    <w:p w:rsidR="0093739D" w:rsidRDefault="0093739D" w:rsidP="00687B56">
      <w:pPr>
        <w:spacing w:after="0"/>
        <w:rPr>
          <w:rFonts w:ascii="Arial" w:hAnsi="Arial" w:cs="Arial"/>
          <w:sz w:val="24"/>
          <w:szCs w:val="24"/>
        </w:rPr>
      </w:pPr>
      <w:r w:rsidRPr="00F5455A">
        <w:rPr>
          <w:rFonts w:ascii="Arial" w:hAnsi="Arial" w:cs="Arial"/>
          <w:sz w:val="24"/>
          <w:szCs w:val="24"/>
        </w:rPr>
        <w:t>Анализ резервов и дефицитов производственных мощностей системы водоснабжения</w:t>
      </w:r>
    </w:p>
    <w:p w:rsidR="00687B56" w:rsidRDefault="00687B56" w:rsidP="00687B5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5455A">
        <w:rPr>
          <w:rFonts w:ascii="Arial" w:hAnsi="Arial" w:cs="Arial"/>
          <w:sz w:val="24"/>
          <w:szCs w:val="24"/>
        </w:rPr>
        <w:t>Таблица 1.7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7B56" w:rsidRPr="0092120D" w:rsidRDefault="00687B56" w:rsidP="00687B56">
      <w:pPr>
        <w:spacing w:after="0"/>
        <w:rPr>
          <w:bCs/>
          <w:i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126"/>
        <w:gridCol w:w="2268"/>
        <w:gridCol w:w="1843"/>
      </w:tblGrid>
      <w:tr w:rsidR="0093739D" w:rsidRPr="0092120D" w:rsidTr="00D44DB9">
        <w:trPr>
          <w:trHeight w:val="11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3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Мощность источника </w:t>
            </w:r>
            <w:proofErr w:type="spellStart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водоснабже</w:t>
            </w:r>
            <w:r w:rsidR="00D44D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  <w:proofErr w:type="spellEnd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м3/год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Существующее </w:t>
            </w: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водопотребле</w:t>
            </w:r>
            <w:r w:rsidR="00D44D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</w:t>
            </w:r>
            <w:proofErr w:type="spellEnd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м3/год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Резерв </w:t>
            </w:r>
            <w:proofErr w:type="spellStart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производствен</w:t>
            </w:r>
            <w:r w:rsidR="00D44D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</w:t>
            </w:r>
            <w:proofErr w:type="spellEnd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мощностей, м3/год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Дефицит </w:t>
            </w:r>
            <w:proofErr w:type="spellStart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производст-венных</w:t>
            </w:r>
            <w:proofErr w:type="spellEnd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мощностей, м3/</w:t>
            </w:r>
            <w:proofErr w:type="spellStart"/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сут</w:t>
            </w:r>
            <w:proofErr w:type="spellEnd"/>
          </w:p>
        </w:tc>
      </w:tr>
      <w:tr w:rsidR="0093739D" w:rsidRPr="0092120D" w:rsidTr="00D44DB9">
        <w:trPr>
          <w:trHeight w:val="4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9D" w:rsidRPr="00F5455A" w:rsidRDefault="0093739D" w:rsidP="00A61395">
            <w:pPr>
              <w:pStyle w:val="220"/>
              <w:spacing w:after="0" w:line="240" w:lineRule="auto"/>
              <w:ind w:left="0" w:firstLine="3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пос.</w:t>
            </w:r>
            <w:r w:rsid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87B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Нарын Худук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39D" w:rsidRPr="00F5455A" w:rsidRDefault="00687B56" w:rsidP="00A61395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9D" w:rsidRPr="00F5455A" w:rsidRDefault="00687B56" w:rsidP="00A61395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28342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39D" w:rsidRPr="00F5455A" w:rsidRDefault="00687B56" w:rsidP="00A61395">
            <w:pPr>
              <w:pStyle w:val="220"/>
              <w:tabs>
                <w:tab w:val="left" w:pos="405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21658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9D" w:rsidRPr="00F5455A" w:rsidRDefault="0093739D" w:rsidP="00A61395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нет</w:t>
            </w:r>
          </w:p>
        </w:tc>
      </w:tr>
    </w:tbl>
    <w:p w:rsidR="0093739D" w:rsidRPr="00F5455A" w:rsidRDefault="0093739D" w:rsidP="0093739D">
      <w:pPr>
        <w:pStyle w:val="3"/>
        <w:ind w:left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53" w:name="_Toc380061541"/>
      <w:bookmarkStart w:id="54" w:name="_Toc380068641"/>
      <w:bookmarkStart w:id="55" w:name="_Toc391900399"/>
      <w:r w:rsidRPr="00F5455A">
        <w:rPr>
          <w:rFonts w:ascii="Arial" w:eastAsia="Calibri" w:hAnsi="Arial" w:cs="Arial"/>
          <w:bCs w:val="0"/>
          <w:color w:val="auto"/>
          <w:sz w:val="24"/>
          <w:szCs w:val="24"/>
        </w:rPr>
        <w:t>1.3.7  Прогнозные балансы потребления воды</w:t>
      </w:r>
      <w:bookmarkEnd w:id="53"/>
      <w:bookmarkEnd w:id="54"/>
      <w:bookmarkEnd w:id="55"/>
    </w:p>
    <w:p w:rsidR="0093739D" w:rsidRPr="00D44DB9" w:rsidRDefault="00D44DB9" w:rsidP="00D44DB9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D44DB9">
        <w:rPr>
          <w:rFonts w:ascii="Arial" w:hAnsi="Arial" w:cs="Arial"/>
          <w:sz w:val="24"/>
          <w:szCs w:val="24"/>
        </w:rPr>
        <w:t>Сведения о фактическом и ожидаемом потреблении воды, начиная с 201</w:t>
      </w:r>
      <w:r>
        <w:rPr>
          <w:rFonts w:ascii="Arial" w:hAnsi="Arial" w:cs="Arial"/>
          <w:sz w:val="24"/>
          <w:szCs w:val="24"/>
        </w:rPr>
        <w:t>5</w:t>
      </w:r>
      <w:r w:rsidR="0093739D" w:rsidRPr="00D44DB9">
        <w:rPr>
          <w:rFonts w:ascii="Arial" w:hAnsi="Arial" w:cs="Arial"/>
          <w:sz w:val="24"/>
          <w:szCs w:val="24"/>
        </w:rPr>
        <w:t xml:space="preserve"> года по 2025 год, представлены в таблице 1.</w:t>
      </w:r>
      <w:r>
        <w:rPr>
          <w:rFonts w:ascii="Arial" w:hAnsi="Arial" w:cs="Arial"/>
          <w:sz w:val="24"/>
          <w:szCs w:val="24"/>
        </w:rPr>
        <w:t>8</w:t>
      </w:r>
      <w:r w:rsidR="0093739D" w:rsidRPr="00D44DB9">
        <w:rPr>
          <w:rFonts w:ascii="Arial" w:hAnsi="Arial" w:cs="Arial"/>
          <w:sz w:val="24"/>
          <w:szCs w:val="24"/>
        </w:rPr>
        <w:t xml:space="preserve">. </w:t>
      </w:r>
    </w:p>
    <w:p w:rsidR="009119CD" w:rsidRDefault="009119CD" w:rsidP="001C79C2">
      <w:pPr>
        <w:keepNext/>
        <w:keepLines/>
        <w:spacing w:before="240" w:after="120"/>
        <w:contextualSpacing/>
        <w:rPr>
          <w:rFonts w:ascii="Arial" w:hAnsi="Arial" w:cs="Arial"/>
          <w:sz w:val="24"/>
          <w:szCs w:val="24"/>
        </w:rPr>
      </w:pPr>
    </w:p>
    <w:p w:rsidR="0093739D" w:rsidRDefault="0093739D" w:rsidP="009119CD">
      <w:pPr>
        <w:keepNext/>
        <w:keepLines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>Перспективное потребление коммунальных ресурсов в сфере водоснабжения</w:t>
      </w:r>
    </w:p>
    <w:p w:rsidR="001C79C2" w:rsidRDefault="001C79C2" w:rsidP="009119CD">
      <w:pPr>
        <w:keepNext/>
        <w:keepLines/>
        <w:spacing w:after="12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>Таблица 1.</w:t>
      </w:r>
      <w:r>
        <w:rPr>
          <w:rFonts w:ascii="Arial" w:hAnsi="Arial" w:cs="Arial"/>
          <w:sz w:val="24"/>
          <w:szCs w:val="24"/>
        </w:rPr>
        <w:t>8</w:t>
      </w:r>
    </w:p>
    <w:p w:rsidR="001C79C2" w:rsidRPr="00D44DB9" w:rsidRDefault="001C79C2" w:rsidP="009119CD">
      <w:pPr>
        <w:keepNext/>
        <w:keepLines/>
        <w:spacing w:before="240" w:after="12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af"/>
        <w:tblW w:w="10348" w:type="dxa"/>
        <w:tblInd w:w="108" w:type="dxa"/>
        <w:tblLayout w:type="fixed"/>
        <w:tblLook w:val="04A0"/>
      </w:tblPr>
      <w:tblGrid>
        <w:gridCol w:w="2127"/>
        <w:gridCol w:w="992"/>
        <w:gridCol w:w="993"/>
        <w:gridCol w:w="992"/>
        <w:gridCol w:w="992"/>
        <w:gridCol w:w="1168"/>
        <w:gridCol w:w="1134"/>
        <w:gridCol w:w="992"/>
        <w:gridCol w:w="958"/>
      </w:tblGrid>
      <w:tr w:rsidR="0093739D" w:rsidRPr="0092120D" w:rsidTr="00D44DB9">
        <w:trPr>
          <w:trHeight w:val="82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9119CD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93739D" w:rsidRPr="00D44DB9" w:rsidRDefault="0093739D" w:rsidP="009119CD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9119CD">
            <w:pPr>
              <w:keepNext/>
              <w:keepLines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 xml:space="preserve">Существующее положение </w:t>
            </w:r>
          </w:p>
          <w:p w:rsidR="0093739D" w:rsidRPr="00D44DB9" w:rsidRDefault="0093739D" w:rsidP="009119CD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201</w:t>
            </w:r>
            <w:r w:rsidR="00D44DB9">
              <w:rPr>
                <w:rFonts w:ascii="Arial" w:hAnsi="Arial" w:cs="Arial"/>
                <w:sz w:val="24"/>
                <w:szCs w:val="24"/>
              </w:rPr>
              <w:t>5</w:t>
            </w:r>
            <w:r w:rsidRPr="00D44DB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9119CD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Первый этап 201</w:t>
            </w:r>
            <w:r w:rsidR="00D44DB9">
              <w:rPr>
                <w:rFonts w:ascii="Arial" w:hAnsi="Arial" w:cs="Arial"/>
                <w:sz w:val="24"/>
                <w:szCs w:val="24"/>
              </w:rPr>
              <w:t>6</w:t>
            </w:r>
            <w:r w:rsidRPr="00D44DB9">
              <w:rPr>
                <w:rFonts w:ascii="Arial" w:hAnsi="Arial" w:cs="Arial"/>
                <w:sz w:val="24"/>
                <w:szCs w:val="24"/>
              </w:rPr>
              <w:t>- 201</w:t>
            </w:r>
            <w:r w:rsidR="00D44DB9">
              <w:rPr>
                <w:rFonts w:ascii="Arial" w:hAnsi="Arial" w:cs="Arial"/>
                <w:sz w:val="24"/>
                <w:szCs w:val="24"/>
              </w:rPr>
              <w:t>7</w:t>
            </w:r>
            <w:r w:rsidRPr="00D44DB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B9" w:rsidRDefault="0093739D" w:rsidP="009119CD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 xml:space="preserve">Второй этап </w:t>
            </w:r>
          </w:p>
          <w:p w:rsidR="0093739D" w:rsidRPr="00D44DB9" w:rsidRDefault="0093739D" w:rsidP="009119CD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2017- 2020гг.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D" w:rsidRPr="00D44DB9" w:rsidRDefault="0093739D" w:rsidP="009119CD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Третий этап 2021- 2025гг.</w:t>
            </w:r>
          </w:p>
        </w:tc>
      </w:tr>
      <w:tr w:rsidR="0093739D" w:rsidRPr="0092120D" w:rsidTr="00D44DB9">
        <w:trPr>
          <w:trHeight w:val="268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9D" w:rsidRPr="00D44DB9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Годовое потребление, 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Среднесуточное, м3/</w:t>
            </w:r>
            <w:proofErr w:type="spellStart"/>
            <w:r w:rsidRPr="00D44DB9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Годовое потребление, 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Среднесуточное, м3/</w:t>
            </w:r>
            <w:proofErr w:type="spellStart"/>
            <w:r w:rsidRPr="00D44DB9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Годовое потребление,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Среднесуточное, м3/</w:t>
            </w:r>
            <w:proofErr w:type="spellStart"/>
            <w:r w:rsidRPr="00D44DB9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Годовое потребление, м3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D" w:rsidRPr="00D44DB9" w:rsidRDefault="0093739D" w:rsidP="001F3CAA">
            <w:pPr>
              <w:tabs>
                <w:tab w:val="left" w:pos="6962"/>
                <w:tab w:val="left" w:pos="864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Среднесуточное, м3/</w:t>
            </w:r>
            <w:proofErr w:type="spellStart"/>
            <w:r w:rsidRPr="00D44DB9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</w:p>
        </w:tc>
      </w:tr>
      <w:tr w:rsidR="0093739D" w:rsidRPr="0092120D" w:rsidTr="00D44D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9D" w:rsidRPr="00D44DB9" w:rsidRDefault="0093739D" w:rsidP="00A613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DB9">
              <w:rPr>
                <w:rFonts w:ascii="Arial" w:hAnsi="Arial" w:cs="Arial"/>
                <w:sz w:val="24"/>
                <w:szCs w:val="24"/>
              </w:rPr>
              <w:t>пос.</w:t>
            </w:r>
            <w:r w:rsidR="00A61395">
              <w:rPr>
                <w:rFonts w:ascii="Arial" w:hAnsi="Arial" w:cs="Arial"/>
                <w:sz w:val="24"/>
                <w:szCs w:val="24"/>
              </w:rPr>
              <w:t xml:space="preserve"> Нарын Худук</w:t>
            </w:r>
            <w:r w:rsidRPr="00D44DB9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9D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39D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39D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29192,26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05" w:rsidRPr="00D44DB9" w:rsidRDefault="00A61395" w:rsidP="00A61395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79,97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39D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29475,68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9D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9D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29759,1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9D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81,53</w:t>
            </w:r>
          </w:p>
        </w:tc>
      </w:tr>
      <w:tr w:rsidR="00D44DB9" w:rsidRPr="0092120D" w:rsidTr="00385C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9" w:rsidRPr="00F5455A" w:rsidRDefault="00D44DB9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5455A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B9" w:rsidRPr="006566D3" w:rsidRDefault="00A61395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58,71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Pr="00D44DB9" w:rsidRDefault="00B15A6E" w:rsidP="00B15A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Pr="00D44DB9" w:rsidRDefault="00B15A6E" w:rsidP="00B15A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B9" w:rsidRPr="00D44DB9" w:rsidRDefault="00B15A6E" w:rsidP="00B15A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21845,25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B9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59,85</w:t>
            </w:r>
          </w:p>
        </w:tc>
      </w:tr>
      <w:tr w:rsidR="00D44DB9" w:rsidRPr="0092120D" w:rsidTr="00385C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B9" w:rsidRPr="00F5455A" w:rsidRDefault="00A61395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 ОУ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Нарын-Худукская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B9" w:rsidRPr="00F5455A" w:rsidRDefault="00A61395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0,46</w:t>
            </w:r>
          </w:p>
          <w:p w:rsidR="00F813AA" w:rsidRPr="00D44DB9" w:rsidRDefault="00F813AA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173,04</w:t>
            </w:r>
          </w:p>
          <w:p w:rsidR="00F813AA" w:rsidRPr="00D44DB9" w:rsidRDefault="00F813AA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0,47</w:t>
            </w:r>
          </w:p>
          <w:p w:rsidR="00F813AA" w:rsidRPr="00D44DB9" w:rsidRDefault="00F813AA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174,72</w:t>
            </w:r>
          </w:p>
          <w:p w:rsidR="00F813AA" w:rsidRPr="00D44DB9" w:rsidRDefault="00F813AA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0,48</w:t>
            </w:r>
          </w:p>
          <w:p w:rsidR="00F813AA" w:rsidRPr="00D44DB9" w:rsidRDefault="00F813AA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176,4</w:t>
            </w:r>
          </w:p>
          <w:p w:rsidR="00F813AA" w:rsidRPr="00D44DB9" w:rsidRDefault="00F813AA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B9" w:rsidRPr="00D44DB9" w:rsidRDefault="00B15A6E" w:rsidP="00B15A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0,49</w:t>
            </w:r>
          </w:p>
        </w:tc>
      </w:tr>
      <w:tr w:rsidR="00A61395" w:rsidRPr="0092120D" w:rsidTr="00385C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95" w:rsidRPr="00F5455A" w:rsidRDefault="00A61395" w:rsidP="003A4148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95" w:rsidRPr="00F5455A" w:rsidRDefault="00A61395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0,144</w:t>
            </w:r>
          </w:p>
        </w:tc>
      </w:tr>
      <w:tr w:rsidR="00A61395" w:rsidRPr="0092120D" w:rsidTr="00385C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95" w:rsidRPr="00F5455A" w:rsidRDefault="00A61395" w:rsidP="003A4148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Банкетный зал «Виктория»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95" w:rsidRDefault="00A61395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61395" w:rsidRPr="00F5455A" w:rsidRDefault="00A61395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A61395" w:rsidRPr="0092120D" w:rsidTr="00385C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95" w:rsidRPr="00F5455A" w:rsidRDefault="00A61395" w:rsidP="003A4148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МУП «Нарын Худук»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95" w:rsidRPr="00F5455A" w:rsidRDefault="00A61395" w:rsidP="00385CD7">
            <w:pPr>
              <w:pStyle w:val="22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95" w:rsidRPr="00D44DB9" w:rsidRDefault="00B15A6E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A61395" w:rsidRPr="0092120D" w:rsidTr="00385C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5" w:rsidRPr="001F3CAA" w:rsidRDefault="00A61395" w:rsidP="00385CD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CAA">
              <w:rPr>
                <w:rFonts w:ascii="Arial" w:hAnsi="Arial" w:cs="Arial"/>
                <w:sz w:val="24"/>
                <w:szCs w:val="24"/>
              </w:rPr>
              <w:t>Прочие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95" w:rsidRPr="001F3CAA" w:rsidRDefault="00A61395" w:rsidP="00385CD7">
            <w:pPr>
              <w:pStyle w:val="af9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Default="00A61395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5" w:rsidRPr="00D44DB9" w:rsidRDefault="002D5401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2D5401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5" w:rsidRPr="00D44DB9" w:rsidRDefault="002D5401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395" w:rsidRPr="00D44DB9" w:rsidRDefault="002D5401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95" w:rsidRPr="00D44DB9" w:rsidRDefault="002D5401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95" w:rsidRPr="00D44DB9" w:rsidRDefault="002D5401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</w:tbl>
    <w:p w:rsidR="0093739D" w:rsidRPr="00D44DB9" w:rsidRDefault="0093739D" w:rsidP="0093739D">
      <w:pPr>
        <w:pStyle w:val="3"/>
        <w:ind w:left="709"/>
        <w:jc w:val="left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56" w:name="_Toc380061543"/>
      <w:bookmarkStart w:id="57" w:name="_Toc380068643"/>
      <w:bookmarkStart w:id="58" w:name="_Toc391900400"/>
      <w:r w:rsidRPr="00D44DB9">
        <w:rPr>
          <w:rFonts w:ascii="Arial" w:eastAsia="Calibri" w:hAnsi="Arial" w:cs="Arial"/>
          <w:bCs w:val="0"/>
          <w:color w:val="auto"/>
          <w:sz w:val="24"/>
          <w:szCs w:val="24"/>
        </w:rPr>
        <w:t>1.3.8 Оценка расходов воды на водоснабжение по типам абонентов</w:t>
      </w:r>
      <w:bookmarkEnd w:id="56"/>
      <w:bookmarkEnd w:id="57"/>
      <w:bookmarkEnd w:id="58"/>
    </w:p>
    <w:p w:rsidR="0093739D" w:rsidRPr="00D44DB9" w:rsidRDefault="0093739D" w:rsidP="0093739D">
      <w:pPr>
        <w:pStyle w:val="af2"/>
        <w:spacing w:after="0"/>
        <w:ind w:left="0"/>
        <w:jc w:val="left"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 xml:space="preserve">Расход воды по абонентам распределяется следующим образом: </w:t>
      </w:r>
    </w:p>
    <w:p w:rsidR="0093739D" w:rsidRPr="00D44DB9" w:rsidRDefault="0093739D" w:rsidP="0093739D">
      <w:pPr>
        <w:pStyle w:val="af2"/>
        <w:spacing w:after="0"/>
        <w:ind w:left="0"/>
        <w:jc w:val="left"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 xml:space="preserve">- хозяйственно-бытовые нужды – </w:t>
      </w:r>
      <w:r w:rsidR="002D5401">
        <w:rPr>
          <w:rFonts w:ascii="Arial" w:hAnsi="Arial" w:cs="Arial"/>
          <w:sz w:val="24"/>
          <w:szCs w:val="24"/>
        </w:rPr>
        <w:t>73,4</w:t>
      </w:r>
      <w:r w:rsidRPr="00D44DB9">
        <w:rPr>
          <w:rFonts w:ascii="Arial" w:hAnsi="Arial" w:cs="Arial"/>
          <w:sz w:val="24"/>
          <w:szCs w:val="24"/>
        </w:rPr>
        <w:t xml:space="preserve"> %;</w:t>
      </w:r>
    </w:p>
    <w:p w:rsidR="0093739D" w:rsidRPr="00D44DB9" w:rsidRDefault="0093739D" w:rsidP="0093739D">
      <w:pPr>
        <w:pStyle w:val="af2"/>
        <w:spacing w:after="0"/>
        <w:ind w:left="0"/>
        <w:jc w:val="left"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 xml:space="preserve">- образовательные учреждения (школа) – </w:t>
      </w:r>
      <w:r w:rsidR="002D5401">
        <w:rPr>
          <w:rFonts w:ascii="Arial" w:hAnsi="Arial" w:cs="Arial"/>
          <w:sz w:val="24"/>
          <w:szCs w:val="24"/>
        </w:rPr>
        <w:t>0,59</w:t>
      </w:r>
      <w:r w:rsidRPr="00D44DB9">
        <w:rPr>
          <w:rFonts w:ascii="Arial" w:hAnsi="Arial" w:cs="Arial"/>
          <w:sz w:val="24"/>
          <w:szCs w:val="24"/>
        </w:rPr>
        <w:t xml:space="preserve"> %;</w:t>
      </w:r>
    </w:p>
    <w:p w:rsidR="0093739D" w:rsidRPr="00D44DB9" w:rsidRDefault="0093739D" w:rsidP="0093739D">
      <w:pPr>
        <w:pStyle w:val="af2"/>
        <w:spacing w:after="0"/>
        <w:ind w:left="0"/>
        <w:jc w:val="left"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 xml:space="preserve">- </w:t>
      </w:r>
      <w:r w:rsidR="002D5401">
        <w:rPr>
          <w:rFonts w:ascii="Arial" w:hAnsi="Arial" w:cs="Arial"/>
          <w:sz w:val="24"/>
          <w:szCs w:val="24"/>
        </w:rPr>
        <w:t>МУП "Нарын Худук</w:t>
      </w:r>
      <w:r w:rsidR="00915FFA">
        <w:rPr>
          <w:rFonts w:ascii="Arial" w:hAnsi="Arial" w:cs="Arial"/>
          <w:sz w:val="24"/>
          <w:szCs w:val="24"/>
        </w:rPr>
        <w:t>"</w:t>
      </w:r>
      <w:r w:rsidRPr="00D44DB9">
        <w:rPr>
          <w:rFonts w:ascii="Arial" w:hAnsi="Arial" w:cs="Arial"/>
          <w:sz w:val="24"/>
          <w:szCs w:val="24"/>
        </w:rPr>
        <w:t xml:space="preserve"> – </w:t>
      </w:r>
      <w:r w:rsidR="002D5401">
        <w:rPr>
          <w:rFonts w:ascii="Arial" w:hAnsi="Arial" w:cs="Arial"/>
          <w:sz w:val="24"/>
          <w:szCs w:val="24"/>
        </w:rPr>
        <w:t>12,87</w:t>
      </w:r>
      <w:r w:rsidRPr="00D44DB9">
        <w:rPr>
          <w:rFonts w:ascii="Arial" w:hAnsi="Arial" w:cs="Arial"/>
          <w:sz w:val="24"/>
          <w:szCs w:val="24"/>
        </w:rPr>
        <w:t>%;</w:t>
      </w:r>
    </w:p>
    <w:p w:rsidR="0093739D" w:rsidRDefault="0093739D" w:rsidP="0093739D">
      <w:pPr>
        <w:pStyle w:val="af2"/>
        <w:spacing w:after="0"/>
        <w:ind w:left="0"/>
        <w:jc w:val="left"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>- Медицинское учреждение – 0,</w:t>
      </w:r>
      <w:r w:rsidR="002D5401">
        <w:rPr>
          <w:rFonts w:ascii="Arial" w:hAnsi="Arial" w:cs="Arial"/>
          <w:sz w:val="24"/>
          <w:szCs w:val="24"/>
        </w:rPr>
        <w:t>17</w:t>
      </w:r>
      <w:r w:rsidRPr="00D44DB9">
        <w:rPr>
          <w:rFonts w:ascii="Arial" w:hAnsi="Arial" w:cs="Arial"/>
          <w:sz w:val="24"/>
          <w:szCs w:val="24"/>
        </w:rPr>
        <w:t xml:space="preserve"> %;</w:t>
      </w:r>
    </w:p>
    <w:p w:rsidR="002D5401" w:rsidRPr="00D44DB9" w:rsidRDefault="002D5401" w:rsidP="0093739D">
      <w:pPr>
        <w:pStyle w:val="af2"/>
        <w:spacing w:after="0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Банкетный зал "Виктория" - 14,11%;</w:t>
      </w:r>
    </w:p>
    <w:p w:rsidR="001C79C2" w:rsidRDefault="0093739D" w:rsidP="001C79C2">
      <w:pPr>
        <w:pStyle w:val="af2"/>
        <w:spacing w:after="0"/>
        <w:ind w:left="0"/>
        <w:jc w:val="left"/>
        <w:rPr>
          <w:rFonts w:ascii="Arial" w:hAnsi="Arial" w:cs="Arial"/>
          <w:sz w:val="24"/>
          <w:szCs w:val="24"/>
        </w:rPr>
      </w:pPr>
      <w:r w:rsidRPr="00D44DB9">
        <w:rPr>
          <w:rFonts w:ascii="Arial" w:hAnsi="Arial" w:cs="Arial"/>
          <w:sz w:val="24"/>
          <w:szCs w:val="24"/>
        </w:rPr>
        <w:t xml:space="preserve">- прочие организации – </w:t>
      </w:r>
      <w:r w:rsidR="00915FFA">
        <w:rPr>
          <w:rFonts w:ascii="Arial" w:hAnsi="Arial" w:cs="Arial"/>
          <w:sz w:val="24"/>
          <w:szCs w:val="24"/>
        </w:rPr>
        <w:t>1,1</w:t>
      </w:r>
      <w:r w:rsidR="002D5401">
        <w:rPr>
          <w:rFonts w:ascii="Arial" w:hAnsi="Arial" w:cs="Arial"/>
          <w:sz w:val="24"/>
          <w:szCs w:val="24"/>
        </w:rPr>
        <w:t>6</w:t>
      </w:r>
      <w:r w:rsidR="00915FFA">
        <w:rPr>
          <w:rFonts w:ascii="Arial" w:hAnsi="Arial" w:cs="Arial"/>
          <w:sz w:val="24"/>
          <w:szCs w:val="24"/>
        </w:rPr>
        <w:t>%</w:t>
      </w:r>
      <w:r w:rsidRPr="00D44DB9">
        <w:rPr>
          <w:rFonts w:ascii="Arial" w:hAnsi="Arial" w:cs="Arial"/>
          <w:sz w:val="24"/>
          <w:szCs w:val="24"/>
        </w:rPr>
        <w:t>.</w:t>
      </w:r>
      <w:bookmarkStart w:id="59" w:name="_Toc380061544"/>
      <w:bookmarkStart w:id="60" w:name="_Toc380068644"/>
      <w:bookmarkStart w:id="61" w:name="_Toc391900401"/>
    </w:p>
    <w:p w:rsidR="001C79C2" w:rsidRDefault="0093739D" w:rsidP="001C79C2">
      <w:pPr>
        <w:pStyle w:val="af2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C79C2">
        <w:rPr>
          <w:rFonts w:ascii="Arial" w:hAnsi="Arial" w:cs="Arial"/>
          <w:b/>
          <w:sz w:val="24"/>
          <w:szCs w:val="24"/>
        </w:rPr>
        <w:t>1.3.9 Сведения о фактических и планируемых потерях воды при ее транспортировке</w:t>
      </w:r>
      <w:bookmarkEnd w:id="59"/>
      <w:bookmarkEnd w:id="60"/>
      <w:bookmarkEnd w:id="61"/>
    </w:p>
    <w:p w:rsidR="0093739D" w:rsidRPr="00915FFA" w:rsidRDefault="00915FFA" w:rsidP="001C79C2">
      <w:pPr>
        <w:pStyle w:val="af2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915FFA">
        <w:rPr>
          <w:rFonts w:ascii="Arial" w:hAnsi="Arial" w:cs="Arial"/>
          <w:sz w:val="24"/>
          <w:szCs w:val="24"/>
        </w:rPr>
        <w:t xml:space="preserve">Фактические потери воды при транспортировке составляют 0 % от </w:t>
      </w:r>
      <w:r>
        <w:rPr>
          <w:rFonts w:ascii="Arial" w:hAnsi="Arial" w:cs="Arial"/>
          <w:sz w:val="24"/>
          <w:szCs w:val="24"/>
        </w:rPr>
        <w:t>при</w:t>
      </w:r>
      <w:r w:rsidR="0093739D" w:rsidRPr="00915FFA">
        <w:rPr>
          <w:rFonts w:ascii="Arial" w:hAnsi="Arial" w:cs="Arial"/>
          <w:sz w:val="24"/>
          <w:szCs w:val="24"/>
        </w:rPr>
        <w:t xml:space="preserve">нятой воды. </w:t>
      </w:r>
      <w:bookmarkStart w:id="62" w:name="_Toc380061545"/>
      <w:bookmarkStart w:id="63" w:name="_Toc380068645"/>
      <w:bookmarkStart w:id="64" w:name="_Toc391900402"/>
      <w:r w:rsidR="0093739D" w:rsidRPr="001C79C2">
        <w:rPr>
          <w:rFonts w:ascii="Arial" w:hAnsi="Arial" w:cs="Arial"/>
          <w:b/>
          <w:bCs/>
          <w:sz w:val="24"/>
          <w:szCs w:val="24"/>
        </w:rPr>
        <w:t>1.3.10 Перспективные водные балансы</w:t>
      </w:r>
      <w:bookmarkEnd w:id="62"/>
      <w:bookmarkEnd w:id="63"/>
      <w:bookmarkEnd w:id="64"/>
      <w:r w:rsidR="0093739D" w:rsidRPr="00915FFA">
        <w:rPr>
          <w:rFonts w:ascii="Arial" w:hAnsi="Arial" w:cs="Arial"/>
          <w:bCs/>
          <w:sz w:val="24"/>
          <w:szCs w:val="24"/>
        </w:rPr>
        <w:t xml:space="preserve"> </w:t>
      </w:r>
    </w:p>
    <w:p w:rsidR="0093739D" w:rsidRPr="00915FFA" w:rsidRDefault="00915FFA" w:rsidP="00915FFA">
      <w:pPr>
        <w:keepNext/>
        <w:keepLines/>
        <w:spacing w:after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915FFA">
        <w:rPr>
          <w:rFonts w:ascii="Arial" w:hAnsi="Arial" w:cs="Arial"/>
          <w:sz w:val="24"/>
          <w:szCs w:val="24"/>
        </w:rPr>
        <w:t>Перспективные водные балансы приведены в таблице 1.</w:t>
      </w:r>
      <w:r>
        <w:rPr>
          <w:rFonts w:ascii="Arial" w:hAnsi="Arial" w:cs="Arial"/>
          <w:sz w:val="24"/>
          <w:szCs w:val="24"/>
        </w:rPr>
        <w:t>8</w:t>
      </w:r>
      <w:r w:rsidR="0093739D" w:rsidRPr="00915FFA">
        <w:rPr>
          <w:rFonts w:ascii="Arial" w:hAnsi="Arial" w:cs="Arial"/>
          <w:sz w:val="24"/>
          <w:szCs w:val="24"/>
        </w:rPr>
        <w:t>.</w:t>
      </w:r>
    </w:p>
    <w:p w:rsidR="0093739D" w:rsidRPr="00915FFA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65" w:name="_Toc380061546"/>
      <w:bookmarkStart w:id="66" w:name="_Toc380068646"/>
      <w:bookmarkStart w:id="67" w:name="_Toc391900403"/>
      <w:r w:rsidRPr="00915FFA">
        <w:rPr>
          <w:rFonts w:ascii="Arial" w:eastAsia="Calibri" w:hAnsi="Arial" w:cs="Arial"/>
          <w:bCs w:val="0"/>
          <w:color w:val="auto"/>
          <w:sz w:val="24"/>
          <w:szCs w:val="24"/>
        </w:rPr>
        <w:t>1.3.11 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</w:t>
      </w:r>
      <w:bookmarkEnd w:id="65"/>
      <w:bookmarkEnd w:id="66"/>
      <w:bookmarkEnd w:id="67"/>
    </w:p>
    <w:p w:rsidR="0093739D" w:rsidRPr="00915FFA" w:rsidRDefault="00915FFA" w:rsidP="00915FFA">
      <w:pPr>
        <w:keepNext/>
        <w:keepLines/>
        <w:spacing w:after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915FFA">
        <w:rPr>
          <w:rFonts w:ascii="Arial" w:hAnsi="Arial" w:cs="Arial"/>
          <w:sz w:val="24"/>
          <w:szCs w:val="24"/>
        </w:rPr>
        <w:t>Из таблицы 1.</w:t>
      </w:r>
      <w:r>
        <w:rPr>
          <w:rFonts w:ascii="Arial" w:hAnsi="Arial" w:cs="Arial"/>
          <w:sz w:val="24"/>
          <w:szCs w:val="24"/>
        </w:rPr>
        <w:t>8</w:t>
      </w:r>
      <w:r w:rsidR="0093739D" w:rsidRPr="00915FFA">
        <w:rPr>
          <w:rFonts w:ascii="Arial" w:hAnsi="Arial" w:cs="Arial"/>
          <w:sz w:val="24"/>
          <w:szCs w:val="24"/>
        </w:rPr>
        <w:t xml:space="preserve"> видно, что при прогнозируемой тенденции к увеличению потребления воды имеется достаточный резерв (таблица 1.</w:t>
      </w:r>
      <w:r>
        <w:rPr>
          <w:rFonts w:ascii="Arial" w:hAnsi="Arial" w:cs="Arial"/>
          <w:sz w:val="24"/>
          <w:szCs w:val="24"/>
        </w:rPr>
        <w:t>8</w:t>
      </w:r>
      <w:r w:rsidR="0093739D" w:rsidRPr="00915FFA">
        <w:rPr>
          <w:rFonts w:ascii="Arial" w:hAnsi="Arial" w:cs="Arial"/>
          <w:sz w:val="24"/>
          <w:szCs w:val="24"/>
        </w:rPr>
        <w:t>) по производительностям и увеличение мощности не требуется.</w:t>
      </w:r>
    </w:p>
    <w:p w:rsidR="0093739D" w:rsidRPr="00915FFA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68" w:name="_Toc391900404"/>
      <w:r w:rsidRPr="00915FFA">
        <w:rPr>
          <w:rFonts w:ascii="Arial" w:eastAsia="Calibri" w:hAnsi="Arial" w:cs="Arial"/>
          <w:bCs w:val="0"/>
          <w:color w:val="auto"/>
          <w:sz w:val="24"/>
          <w:szCs w:val="24"/>
        </w:rPr>
        <w:t>1.4 Предложения по строительству, реконструкции и модернизации объектов системы водоснабжения</w:t>
      </w:r>
      <w:bookmarkEnd w:id="68"/>
    </w:p>
    <w:p w:rsidR="0093739D" w:rsidRPr="005F01D7" w:rsidRDefault="005F01D7" w:rsidP="001C79C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79C2" w:rsidRPr="00915FFA">
        <w:rPr>
          <w:rFonts w:ascii="Arial" w:hAnsi="Arial" w:cs="Arial"/>
          <w:bCs/>
          <w:sz w:val="24"/>
          <w:szCs w:val="24"/>
        </w:rPr>
        <w:t>Предложения по строительству, реконструкции и модернизации объектов системы водоснабжения</w:t>
      </w:r>
      <w:r w:rsidR="001C79C2">
        <w:rPr>
          <w:rFonts w:ascii="Arial" w:hAnsi="Arial" w:cs="Arial"/>
          <w:bCs/>
          <w:sz w:val="24"/>
          <w:szCs w:val="24"/>
        </w:rPr>
        <w:t xml:space="preserve"> п. Нарын Худук не представлены. </w:t>
      </w:r>
    </w:p>
    <w:p w:rsidR="0093739D" w:rsidRPr="005F01D7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69" w:name="_Toc391900405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lastRenderedPageBreak/>
        <w:t>1.5 Предложения по строительству, реконструкции и модернизации линейных объектов централизованных систем водоснабжения</w:t>
      </w:r>
      <w:bookmarkEnd w:id="69"/>
    </w:p>
    <w:p w:rsidR="0093739D" w:rsidRPr="005F01D7" w:rsidRDefault="005F01D7" w:rsidP="001C79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79C2" w:rsidRPr="005F01D7">
        <w:rPr>
          <w:rFonts w:ascii="Arial" w:hAnsi="Arial" w:cs="Arial"/>
          <w:bCs/>
          <w:sz w:val="24"/>
          <w:szCs w:val="24"/>
        </w:rPr>
        <w:t>Предложения по строительству, реконструкции и модернизации линейных объектов централизованных систем водоснабжения</w:t>
      </w:r>
      <w:r w:rsidR="001C79C2">
        <w:rPr>
          <w:rFonts w:ascii="Arial" w:hAnsi="Arial" w:cs="Arial"/>
          <w:bCs/>
          <w:sz w:val="24"/>
          <w:szCs w:val="24"/>
        </w:rPr>
        <w:t xml:space="preserve"> п. Нарын Худук не представлены.</w:t>
      </w:r>
    </w:p>
    <w:p w:rsidR="0093739D" w:rsidRPr="005F01D7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70" w:name="_Toc391900406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>1.6 Экологические аспекты мероприятий по строительству и    реконструкции объектов централизованной системы водоснабжения</w:t>
      </w:r>
      <w:bookmarkEnd w:id="70"/>
    </w:p>
    <w:p w:rsidR="0093739D" w:rsidRPr="005F01D7" w:rsidRDefault="0093739D" w:rsidP="0093739D">
      <w:pPr>
        <w:spacing w:after="0"/>
        <w:rPr>
          <w:rFonts w:ascii="Arial" w:hAnsi="Arial" w:cs="Arial"/>
          <w:sz w:val="24"/>
          <w:szCs w:val="24"/>
        </w:rPr>
      </w:pPr>
      <w:r w:rsidRPr="005F01D7">
        <w:rPr>
          <w:rFonts w:ascii="Arial" w:hAnsi="Arial" w:cs="Arial"/>
          <w:sz w:val="24"/>
          <w:szCs w:val="24"/>
        </w:rPr>
        <w:t>Реализация мероприятий, планируемых на первый период  20</w:t>
      </w:r>
      <w:r w:rsidR="005F01D7">
        <w:rPr>
          <w:rFonts w:ascii="Arial" w:hAnsi="Arial" w:cs="Arial"/>
          <w:sz w:val="24"/>
          <w:szCs w:val="24"/>
        </w:rPr>
        <w:t>17</w:t>
      </w:r>
      <w:r w:rsidRPr="005F01D7">
        <w:rPr>
          <w:rFonts w:ascii="Arial" w:hAnsi="Arial" w:cs="Arial"/>
          <w:sz w:val="24"/>
          <w:szCs w:val="24"/>
        </w:rPr>
        <w:t>-20</w:t>
      </w:r>
      <w:r w:rsidR="005F01D7">
        <w:rPr>
          <w:rFonts w:ascii="Arial" w:hAnsi="Arial" w:cs="Arial"/>
          <w:sz w:val="24"/>
          <w:szCs w:val="24"/>
        </w:rPr>
        <w:t>20</w:t>
      </w:r>
      <w:r w:rsidRPr="005F01D7">
        <w:rPr>
          <w:rFonts w:ascii="Arial" w:hAnsi="Arial" w:cs="Arial"/>
          <w:sz w:val="24"/>
          <w:szCs w:val="24"/>
        </w:rPr>
        <w:t>гг:</w:t>
      </w:r>
    </w:p>
    <w:p w:rsidR="0093739D" w:rsidRPr="005F01D7" w:rsidRDefault="0093739D" w:rsidP="0093739D">
      <w:pPr>
        <w:spacing w:after="0"/>
        <w:jc w:val="left"/>
        <w:rPr>
          <w:rFonts w:ascii="Arial" w:hAnsi="Arial" w:cs="Arial"/>
          <w:sz w:val="24"/>
          <w:szCs w:val="24"/>
        </w:rPr>
      </w:pPr>
      <w:r w:rsidRPr="005F01D7">
        <w:rPr>
          <w:rFonts w:ascii="Arial" w:hAnsi="Arial" w:cs="Arial"/>
          <w:sz w:val="24"/>
          <w:szCs w:val="24"/>
        </w:rPr>
        <w:t>- организация зон санитарной охраны источников водоснабжения;</w:t>
      </w:r>
    </w:p>
    <w:p w:rsidR="0093739D" w:rsidRPr="005F01D7" w:rsidRDefault="0093739D" w:rsidP="0093739D">
      <w:pPr>
        <w:spacing w:after="0"/>
        <w:jc w:val="left"/>
        <w:rPr>
          <w:rFonts w:ascii="Arial" w:hAnsi="Arial" w:cs="Arial"/>
          <w:sz w:val="24"/>
          <w:szCs w:val="24"/>
        </w:rPr>
      </w:pPr>
      <w:r w:rsidRPr="005F01D7">
        <w:rPr>
          <w:rFonts w:ascii="Arial" w:hAnsi="Arial" w:cs="Arial"/>
          <w:sz w:val="24"/>
          <w:szCs w:val="24"/>
        </w:rPr>
        <w:t xml:space="preserve">- ликвидация несанкционированных свалок в </w:t>
      </w:r>
      <w:proofErr w:type="spellStart"/>
      <w:r w:rsidRPr="005F01D7">
        <w:rPr>
          <w:rFonts w:ascii="Arial" w:hAnsi="Arial" w:cs="Arial"/>
          <w:sz w:val="24"/>
          <w:szCs w:val="24"/>
        </w:rPr>
        <w:t>водоохранных</w:t>
      </w:r>
      <w:proofErr w:type="spellEnd"/>
      <w:r w:rsidRPr="005F01D7">
        <w:rPr>
          <w:rFonts w:ascii="Arial" w:hAnsi="Arial" w:cs="Arial"/>
          <w:sz w:val="24"/>
          <w:szCs w:val="24"/>
        </w:rPr>
        <w:t xml:space="preserve"> зонах.</w:t>
      </w:r>
    </w:p>
    <w:p w:rsidR="0093739D" w:rsidRPr="005F01D7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71" w:name="_Toc391900407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>1.7 Оценка капитальных вложений в новое строительство, реконструкцию и мод</w:t>
      </w:r>
      <w:r w:rsidRPr="005F01D7">
        <w:rPr>
          <w:rFonts w:ascii="Arial" w:eastAsia="Calibri" w:hAnsi="Arial" w:cs="Arial"/>
          <w:b w:val="0"/>
          <w:color w:val="auto"/>
        </w:rPr>
        <w:t>е</w:t>
      </w:r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>рнизацию объектов централизованных систем водоснабжения</w:t>
      </w:r>
      <w:bookmarkEnd w:id="71"/>
    </w:p>
    <w:p w:rsidR="0093739D" w:rsidRPr="005F01D7" w:rsidRDefault="005F01D7" w:rsidP="005F01D7">
      <w:pPr>
        <w:spacing w:before="240"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5F01D7">
        <w:rPr>
          <w:rFonts w:ascii="Arial" w:hAnsi="Arial" w:cs="Arial"/>
          <w:sz w:val="24"/>
          <w:szCs w:val="24"/>
        </w:rPr>
        <w:t>Оценка капитальных вложений в новое строительство, реконструкцию объектов централизованных систем водоснабжения не представлены.</w:t>
      </w:r>
    </w:p>
    <w:p w:rsidR="0093739D" w:rsidRPr="005F01D7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72" w:name="_Toc380061565"/>
      <w:bookmarkStart w:id="73" w:name="_Toc380068665"/>
      <w:bookmarkStart w:id="74" w:name="_Toc391900408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>1.8 Целевые показатели развития централизованных систем водоснабжения</w:t>
      </w:r>
      <w:bookmarkEnd w:id="72"/>
      <w:bookmarkEnd w:id="73"/>
      <w:bookmarkEnd w:id="74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</w:t>
      </w:r>
    </w:p>
    <w:p w:rsidR="0093739D" w:rsidRPr="005F01D7" w:rsidRDefault="0093739D" w:rsidP="0093739D">
      <w:pPr>
        <w:pStyle w:val="3"/>
        <w:ind w:left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75" w:name="_Toc391900409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>1.8.1 Показатели качества воды</w:t>
      </w:r>
      <w:bookmarkEnd w:id="75"/>
    </w:p>
    <w:p w:rsidR="0093739D" w:rsidRPr="005F01D7" w:rsidRDefault="005F01D7" w:rsidP="005F01D7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5F01D7">
        <w:rPr>
          <w:rFonts w:ascii="Arial" w:hAnsi="Arial" w:cs="Arial"/>
          <w:sz w:val="24"/>
          <w:szCs w:val="24"/>
        </w:rPr>
        <w:t xml:space="preserve">Согласно лабораторным испытаниям вода соответствует требованиям  </w:t>
      </w:r>
      <w:proofErr w:type="spellStart"/>
      <w:r w:rsidR="0093739D" w:rsidRPr="005F01D7">
        <w:rPr>
          <w:rFonts w:ascii="Arial" w:hAnsi="Arial" w:cs="Arial"/>
          <w:sz w:val="24"/>
          <w:szCs w:val="24"/>
        </w:rPr>
        <w:t>СанПиН</w:t>
      </w:r>
      <w:proofErr w:type="spellEnd"/>
      <w:r w:rsidR="0093739D" w:rsidRPr="005F01D7">
        <w:rPr>
          <w:rFonts w:ascii="Arial" w:hAnsi="Arial" w:cs="Arial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водоснабжения».</w:t>
      </w:r>
    </w:p>
    <w:p w:rsidR="0093739D" w:rsidRPr="005F01D7" w:rsidRDefault="0093739D" w:rsidP="0093739D">
      <w:pPr>
        <w:pStyle w:val="3"/>
        <w:ind w:left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76" w:name="_Toc391900410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>1.8.2 Тарифы на воду</w:t>
      </w:r>
      <w:bookmarkEnd w:id="76"/>
    </w:p>
    <w:p w:rsidR="0093739D" w:rsidRPr="005F01D7" w:rsidRDefault="0093739D" w:rsidP="005F01D7">
      <w:pPr>
        <w:pStyle w:val="33"/>
        <w:rPr>
          <w:rFonts w:ascii="Arial" w:eastAsia="Calibri" w:hAnsi="Arial" w:cs="Arial"/>
          <w:sz w:val="24"/>
          <w:szCs w:val="24"/>
        </w:rPr>
      </w:pPr>
      <w:r w:rsidRPr="005F01D7">
        <w:rPr>
          <w:rFonts w:ascii="Arial" w:eastAsia="Calibri" w:hAnsi="Arial" w:cs="Arial"/>
          <w:sz w:val="24"/>
          <w:szCs w:val="24"/>
        </w:rPr>
        <w:t>Утвержденного тарифа на воду в пос.</w:t>
      </w:r>
      <w:r w:rsidR="001C79C2">
        <w:rPr>
          <w:rFonts w:ascii="Arial" w:eastAsia="Calibri" w:hAnsi="Arial" w:cs="Arial"/>
          <w:sz w:val="24"/>
          <w:szCs w:val="24"/>
        </w:rPr>
        <w:t xml:space="preserve"> Нарын Худук</w:t>
      </w:r>
      <w:r w:rsidRPr="005F01D7">
        <w:rPr>
          <w:rFonts w:ascii="Arial" w:eastAsia="Calibri" w:hAnsi="Arial" w:cs="Arial"/>
          <w:sz w:val="24"/>
          <w:szCs w:val="24"/>
        </w:rPr>
        <w:t xml:space="preserve"> нет.</w:t>
      </w:r>
      <w:r w:rsidR="001C79C2">
        <w:rPr>
          <w:rFonts w:ascii="Arial" w:eastAsia="Calibri" w:hAnsi="Arial" w:cs="Arial"/>
          <w:sz w:val="24"/>
          <w:szCs w:val="24"/>
        </w:rPr>
        <w:t xml:space="preserve"> Абонентская плата населению составляет 90 </w:t>
      </w:r>
      <w:proofErr w:type="spellStart"/>
      <w:r w:rsidR="001C79C2">
        <w:rPr>
          <w:rFonts w:ascii="Arial" w:eastAsia="Calibri" w:hAnsi="Arial" w:cs="Arial"/>
          <w:sz w:val="24"/>
          <w:szCs w:val="24"/>
        </w:rPr>
        <w:t>руб</w:t>
      </w:r>
      <w:proofErr w:type="spellEnd"/>
      <w:r w:rsidR="001C79C2">
        <w:rPr>
          <w:rFonts w:ascii="Arial" w:eastAsia="Calibri" w:hAnsi="Arial" w:cs="Arial"/>
          <w:sz w:val="24"/>
          <w:szCs w:val="24"/>
        </w:rPr>
        <w:t xml:space="preserve"> за 1 м³ воды. </w:t>
      </w:r>
      <w:r w:rsidRPr="005F01D7">
        <w:rPr>
          <w:rFonts w:ascii="Arial" w:eastAsia="Calibri" w:hAnsi="Arial" w:cs="Arial"/>
          <w:sz w:val="24"/>
          <w:szCs w:val="24"/>
        </w:rPr>
        <w:t xml:space="preserve"> </w:t>
      </w:r>
    </w:p>
    <w:p w:rsidR="0093739D" w:rsidRPr="005F01D7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77" w:name="_Toc391900411"/>
      <w:r w:rsidRPr="005F01D7">
        <w:rPr>
          <w:rFonts w:ascii="Arial" w:eastAsia="Calibri" w:hAnsi="Arial" w:cs="Arial"/>
          <w:bCs w:val="0"/>
          <w:color w:val="auto"/>
          <w:sz w:val="24"/>
          <w:szCs w:val="24"/>
        </w:rPr>
        <w:t>1.8.3 Целевые показатели развития коммунальной инфраструктуры по водоснабжению</w:t>
      </w:r>
      <w:bookmarkEnd w:id="77"/>
    </w:p>
    <w:p w:rsidR="0093739D" w:rsidRPr="005F01D7" w:rsidRDefault="005F01D7" w:rsidP="005F01D7">
      <w:pPr>
        <w:spacing w:before="240"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5F01D7">
        <w:rPr>
          <w:rFonts w:ascii="Arial" w:hAnsi="Arial" w:cs="Arial"/>
          <w:sz w:val="24"/>
          <w:szCs w:val="24"/>
        </w:rPr>
        <w:t>Целевые показатели развития коммунальной инфраструктуры по водоснабжению пре</w:t>
      </w:r>
      <w:r w:rsidR="003709F2">
        <w:rPr>
          <w:rFonts w:ascii="Arial" w:hAnsi="Arial" w:cs="Arial"/>
          <w:sz w:val="24"/>
          <w:szCs w:val="24"/>
        </w:rPr>
        <w:t>дставлены в таблице 1.9</w:t>
      </w:r>
      <w:r w:rsidR="0093739D" w:rsidRPr="005F01D7">
        <w:rPr>
          <w:rFonts w:ascii="Arial" w:hAnsi="Arial" w:cs="Arial"/>
          <w:sz w:val="24"/>
          <w:szCs w:val="24"/>
        </w:rPr>
        <w:t>.</w:t>
      </w:r>
    </w:p>
    <w:p w:rsidR="0093739D" w:rsidRDefault="0093739D" w:rsidP="0093739D">
      <w:pPr>
        <w:spacing w:before="240" w:after="120"/>
        <w:rPr>
          <w:rFonts w:ascii="Arial" w:hAnsi="Arial" w:cs="Arial"/>
          <w:sz w:val="24"/>
          <w:szCs w:val="24"/>
        </w:rPr>
      </w:pPr>
      <w:r w:rsidRPr="003709F2">
        <w:rPr>
          <w:rFonts w:ascii="Arial" w:hAnsi="Arial" w:cs="Arial"/>
          <w:sz w:val="24"/>
          <w:szCs w:val="24"/>
        </w:rPr>
        <w:t>Целевые показатели развития коммунальной инфраструктуры по водоснабжению</w:t>
      </w:r>
    </w:p>
    <w:p w:rsidR="001C79C2" w:rsidRPr="003709F2" w:rsidRDefault="001C79C2" w:rsidP="001C79C2">
      <w:pPr>
        <w:spacing w:before="240" w:after="120"/>
        <w:jc w:val="right"/>
        <w:rPr>
          <w:rFonts w:ascii="Arial" w:hAnsi="Arial" w:cs="Arial"/>
          <w:sz w:val="24"/>
          <w:szCs w:val="24"/>
        </w:rPr>
      </w:pPr>
      <w:r w:rsidRPr="003709F2">
        <w:rPr>
          <w:rFonts w:ascii="Arial" w:hAnsi="Arial" w:cs="Arial"/>
          <w:sz w:val="24"/>
          <w:szCs w:val="24"/>
        </w:rPr>
        <w:t>Таблица 1.</w:t>
      </w:r>
      <w:r>
        <w:rPr>
          <w:rFonts w:ascii="Arial" w:hAnsi="Arial" w:cs="Arial"/>
          <w:sz w:val="24"/>
          <w:szCs w:val="24"/>
        </w:rPr>
        <w:t xml:space="preserve">9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603"/>
        <w:gridCol w:w="1743"/>
      </w:tblGrid>
      <w:tr w:rsidR="0093739D" w:rsidRPr="0092120D" w:rsidTr="001F3CA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Индикаторы мониторинга (исходящая информация) единицы измерения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Механизм расчета                индикатора</w:t>
            </w:r>
          </w:p>
        </w:tc>
      </w:tr>
      <w:tr w:rsidR="0093739D" w:rsidRPr="0092120D" w:rsidTr="001F3CA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Объем реализации товаров и услуг, тыс.м3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1C79C2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28,342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- Объем потерь, тыс.м3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Уровень потерь – 0%</w:t>
            </w: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- Объем отпуска в сеть, тыс.м3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1C79C2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28,342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- Объем потерь, тыс.м3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Коэффициент потерь – 0 м3/км</w:t>
            </w: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- Протяженность сетей, км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1C79C2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lastRenderedPageBreak/>
              <w:t>Объем реализации товаров и услуг населению, тыс.м3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1C79C2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28,342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D9314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Удельное  водопотребление</w:t>
            </w:r>
            <w:r w:rsidR="00D93144">
              <w:rPr>
                <w:rFonts w:ascii="Arial" w:hAnsi="Arial" w:cs="Arial"/>
                <w:sz w:val="24"/>
                <w:szCs w:val="24"/>
              </w:rPr>
              <w:t xml:space="preserve"> 74,5</w:t>
            </w:r>
            <w:r w:rsidRPr="003709F2">
              <w:rPr>
                <w:rFonts w:ascii="Arial" w:hAnsi="Arial" w:cs="Arial"/>
                <w:sz w:val="24"/>
                <w:szCs w:val="24"/>
              </w:rPr>
              <w:t xml:space="preserve"> м3/чел. в </w:t>
            </w:r>
            <w:proofErr w:type="spellStart"/>
            <w:r w:rsidRPr="003709F2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3709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Численность населения, получающего услуги организации, тыс. чел.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707CA7" w:rsidP="001C79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1C79C2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Количество часов предоставления услуг за отчетный период, часов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8760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Продолжительность (бесперебойность) поставки товаров и услуг - 24час/день</w:t>
            </w: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Количество дней в отчетном периоде, дней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39D" w:rsidRPr="0092120D" w:rsidTr="001F3CA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Надежность снабжения потребителей товарами (услугами)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 xml:space="preserve">Количество аварий на системах коммунальной инфраструктуры, ед.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D93144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D9314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Аварийность систем коммунальной инфраструктуры –0</w:t>
            </w:r>
            <w:r w:rsidR="00707C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9F2">
              <w:rPr>
                <w:rFonts w:ascii="Arial" w:hAnsi="Arial" w:cs="Arial"/>
                <w:sz w:val="24"/>
                <w:szCs w:val="24"/>
              </w:rPr>
              <w:t>ед./км</w:t>
            </w: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Протяженность сетей, км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3709F2" w:rsidP="00370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Протяженность сетей, нуждающихся в замене, км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D93144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D9314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 xml:space="preserve">Удельный вес сетей, нуждающихся в замене – </w:t>
            </w:r>
            <w:r w:rsidR="00707CA7">
              <w:rPr>
                <w:rFonts w:ascii="Arial" w:hAnsi="Arial" w:cs="Arial"/>
                <w:sz w:val="24"/>
                <w:szCs w:val="24"/>
              </w:rPr>
              <w:t>0</w:t>
            </w:r>
            <w:r w:rsidRPr="003709F2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93739D" w:rsidRPr="0092120D" w:rsidTr="001F3CAA">
        <w:trPr>
          <w:cantSplit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93739D" w:rsidP="001F3CA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9F2">
              <w:rPr>
                <w:rFonts w:ascii="Arial" w:hAnsi="Arial" w:cs="Arial"/>
                <w:sz w:val="24"/>
                <w:szCs w:val="24"/>
              </w:rPr>
              <w:t>Протяженность сетей, км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3709F2" w:rsidRDefault="00D93144" w:rsidP="001F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D" w:rsidRPr="0092120D" w:rsidRDefault="0093739D" w:rsidP="001F3CAA">
            <w:p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93739D" w:rsidRPr="0092120D" w:rsidRDefault="0093739D" w:rsidP="0093739D">
      <w:pPr>
        <w:spacing w:after="0"/>
        <w:rPr>
          <w:rFonts w:eastAsiaTheme="majorEastAsia" w:cstheme="majorBidi"/>
          <w:b/>
          <w:bCs/>
          <w:sz w:val="24"/>
          <w:szCs w:val="24"/>
          <w:highlight w:val="yellow"/>
        </w:rPr>
      </w:pPr>
    </w:p>
    <w:p w:rsidR="0093739D" w:rsidRPr="003709F2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78" w:name="_Toc380061569"/>
      <w:bookmarkStart w:id="79" w:name="_Toc380412416"/>
      <w:bookmarkStart w:id="80" w:name="_Toc391900412"/>
      <w:r w:rsidRPr="003709F2">
        <w:rPr>
          <w:rFonts w:ascii="Arial" w:eastAsia="Calibri" w:hAnsi="Arial" w:cs="Arial"/>
          <w:bCs w:val="0"/>
          <w:color w:val="auto"/>
          <w:sz w:val="24"/>
          <w:szCs w:val="24"/>
        </w:rPr>
        <w:t>1.9 Перечень выявленных бесхозяйных объектов централизованных систем водоснабжения</w:t>
      </w:r>
      <w:bookmarkEnd w:id="78"/>
      <w:bookmarkEnd w:id="79"/>
      <w:bookmarkEnd w:id="80"/>
    </w:p>
    <w:p w:rsidR="0093739D" w:rsidRPr="003709F2" w:rsidRDefault="003709F2" w:rsidP="003709F2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3709F2">
        <w:rPr>
          <w:rFonts w:ascii="Arial" w:hAnsi="Arial" w:cs="Arial"/>
          <w:sz w:val="24"/>
          <w:szCs w:val="24"/>
        </w:rPr>
        <w:t xml:space="preserve">Бесхозяйные объекты централизованных систем водоснабжения в </w:t>
      </w:r>
      <w:proofErr w:type="spellStart"/>
      <w:r w:rsidR="00D93144">
        <w:rPr>
          <w:rFonts w:ascii="Arial" w:hAnsi="Arial" w:cs="Arial"/>
          <w:sz w:val="24"/>
          <w:szCs w:val="24"/>
        </w:rPr>
        <w:t>Нарынхудукском</w:t>
      </w:r>
      <w:proofErr w:type="spellEnd"/>
      <w:r w:rsidR="0093739D" w:rsidRPr="003709F2">
        <w:rPr>
          <w:rFonts w:ascii="Arial" w:hAnsi="Arial" w:cs="Arial"/>
          <w:sz w:val="24"/>
          <w:szCs w:val="24"/>
        </w:rPr>
        <w:t xml:space="preserve"> СМО РК отсутствуют.</w:t>
      </w:r>
    </w:p>
    <w:p w:rsidR="0093739D" w:rsidRPr="0092120D" w:rsidRDefault="0093739D" w:rsidP="0093739D">
      <w:pPr>
        <w:jc w:val="left"/>
        <w:rPr>
          <w:bCs/>
          <w:sz w:val="24"/>
          <w:szCs w:val="24"/>
          <w:highlight w:val="yellow"/>
        </w:rPr>
      </w:pPr>
      <w:r w:rsidRPr="0092120D">
        <w:rPr>
          <w:bCs/>
          <w:sz w:val="24"/>
          <w:szCs w:val="24"/>
          <w:highlight w:val="yellow"/>
        </w:rPr>
        <w:br w:type="page"/>
      </w:r>
    </w:p>
    <w:p w:rsidR="0093739D" w:rsidRPr="002C31C2" w:rsidRDefault="0093739D" w:rsidP="0093739D">
      <w:pPr>
        <w:pStyle w:val="10"/>
        <w:rPr>
          <w:rFonts w:ascii="Arial" w:eastAsia="Calibri" w:hAnsi="Arial" w:cs="Arial"/>
          <w:bCs w:val="0"/>
          <w:sz w:val="24"/>
          <w:szCs w:val="24"/>
        </w:rPr>
      </w:pPr>
      <w:bookmarkStart w:id="81" w:name="_Toc391900413"/>
      <w:r w:rsidRPr="002C31C2">
        <w:rPr>
          <w:rFonts w:ascii="Arial" w:eastAsia="Calibri" w:hAnsi="Arial" w:cs="Arial"/>
          <w:bCs w:val="0"/>
          <w:sz w:val="24"/>
          <w:szCs w:val="24"/>
        </w:rPr>
        <w:lastRenderedPageBreak/>
        <w:t>2  СХЕМА ВОДООТВЕДЕНИЯ</w:t>
      </w:r>
      <w:bookmarkEnd w:id="81"/>
    </w:p>
    <w:p w:rsidR="0093739D" w:rsidRPr="002C31C2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2" w:name="_Toc391900414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 Существующее положение в сфере водоотведения муниципального образования</w:t>
      </w:r>
      <w:bookmarkEnd w:id="82"/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3" w:name="_Toc391900415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2.1.1 Описание структуры системы сбора, очистки и отведения сточных вод муниципального образования</w:t>
      </w:r>
      <w:bookmarkEnd w:id="83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ab/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ab/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В настоящее время в СМО централизованные сети канализации отсутствуют. Сточные воды с поверхности рельефа местности при малых </w:t>
      </w:r>
      <w:r w:rsidR="0093739D" w:rsidRPr="002C31C2">
        <w:rPr>
          <w:rFonts w:ascii="Arial" w:hAnsi="Arial" w:cs="Arial"/>
          <w:sz w:val="24"/>
          <w:szCs w:val="24"/>
        </w:rPr>
        <w:tab/>
        <w:t>и средних осадках впитываются в грунт, при больших осадках сточные воды стекают согласно рельефа местности в  низины и растекаются по полям, впитываясь в грунт.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Прочие общественные здания, жилая застройка и здания коммунального назначения оборудованы надворными уборными или накопительными ёмкостями с последующим вывозом сточных вод в места, указанные органами санитарно-эпидемиологического надзора.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4" w:name="_Toc391900416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2.1.2 Описание существующих канализационных очистных сооружений, включая оценку соответствия применяемой технологической схемы требованиям нормативов качества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ab/>
        <w:t xml:space="preserve"> сточных вод, и определение существующего дефицита (резерва) мощностей</w:t>
      </w:r>
      <w:bookmarkEnd w:id="84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Канализационные очистные сооружения в СМО отсутствуют.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5" w:name="_Toc391900417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2.1.3 Описание технологических зон водоотведения (отдельно для каждого очистного сооружения)</w:t>
      </w:r>
      <w:bookmarkEnd w:id="85"/>
    </w:p>
    <w:p w:rsidR="0093739D" w:rsidRPr="0092120D" w:rsidRDefault="002C31C2" w:rsidP="002C31C2">
      <w:pPr>
        <w:jc w:val="lef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Централизованная система водоотведения в СМО отсутствует</w:t>
      </w:r>
      <w:r w:rsidR="0093739D" w:rsidRPr="0092120D">
        <w:rPr>
          <w:sz w:val="24"/>
          <w:szCs w:val="24"/>
        </w:rPr>
        <w:t>.</w:t>
      </w:r>
    </w:p>
    <w:p w:rsidR="0093739D" w:rsidRPr="00D93144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6" w:name="_Toc391900418"/>
      <w:r w:rsidRPr="00D93144">
        <w:rPr>
          <w:rFonts w:ascii="Arial" w:eastAsia="Calibri" w:hAnsi="Arial" w:cs="Arial"/>
          <w:bCs w:val="0"/>
          <w:color w:val="auto"/>
          <w:sz w:val="24"/>
          <w:szCs w:val="24"/>
        </w:rPr>
        <w:t>2.1.4 Описание состояния и функционирования системы утилизации осадка сточных вод</w:t>
      </w:r>
      <w:bookmarkEnd w:id="86"/>
    </w:p>
    <w:p w:rsidR="0093739D" w:rsidRPr="002C31C2" w:rsidRDefault="002C31C2" w:rsidP="00D93144">
      <w:pPr>
        <w:jc w:val="left"/>
        <w:rPr>
          <w:rFonts w:ascii="Arial" w:hAnsi="Arial" w:cs="Arial"/>
          <w:sz w:val="24"/>
          <w:szCs w:val="24"/>
        </w:rPr>
      </w:pPr>
      <w:r w:rsidRPr="00D93144">
        <w:rPr>
          <w:rFonts w:ascii="Arial" w:hAnsi="Arial" w:cs="Arial"/>
          <w:sz w:val="24"/>
          <w:szCs w:val="24"/>
        </w:rPr>
        <w:tab/>
      </w:r>
      <w:r w:rsidR="0093739D" w:rsidRPr="00D93144">
        <w:rPr>
          <w:rFonts w:ascii="Arial" w:hAnsi="Arial" w:cs="Arial"/>
          <w:sz w:val="24"/>
          <w:szCs w:val="24"/>
        </w:rPr>
        <w:t xml:space="preserve">Утилизация осадка сточных вод производится путем вывоза ассенизаторскими машинами </w:t>
      </w:r>
      <w:r w:rsidR="00D93144">
        <w:rPr>
          <w:rFonts w:ascii="Arial" w:hAnsi="Arial" w:cs="Arial"/>
          <w:sz w:val="24"/>
          <w:szCs w:val="24"/>
        </w:rPr>
        <w:t>в места, специально отведенные районным СЭС</w:t>
      </w:r>
      <w:r w:rsidR="0093739D" w:rsidRPr="00D93144">
        <w:rPr>
          <w:rFonts w:ascii="Arial" w:hAnsi="Arial" w:cs="Arial"/>
          <w:sz w:val="24"/>
          <w:szCs w:val="24"/>
        </w:rPr>
        <w:t>.</w:t>
      </w:r>
      <w:r w:rsidR="0093739D" w:rsidRPr="002C31C2">
        <w:rPr>
          <w:rFonts w:ascii="Arial" w:hAnsi="Arial" w:cs="Arial"/>
          <w:sz w:val="24"/>
          <w:szCs w:val="24"/>
        </w:rPr>
        <w:t xml:space="preserve">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7" w:name="_Toc391900419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2.1.5 Описание состояния и функционирования канализационных коллекторов и сетей</w:t>
      </w:r>
      <w:bookmarkEnd w:id="87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8" w:name="_Toc391900420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2.1.6 Оценка безопасности и надежности централизованных систем водоотведения и их управляемости.</w:t>
      </w:r>
      <w:bookmarkEnd w:id="88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89" w:name="_Toc391900421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2.1.7 Оценка воздействия централизованных систем водоотведения на окружающую среду</w:t>
      </w:r>
      <w:bookmarkEnd w:id="89"/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Централизованная система водоотведения в СМО отсутствует.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0" w:name="_Toc391900422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2.1.8 Анализ территорий муниципального образования, неохваченных централизованной системой водоотведения</w:t>
      </w:r>
      <w:bookmarkEnd w:id="90"/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Централизованная система водоотведения в СМО отсутствует.</w:t>
      </w:r>
    </w:p>
    <w:p w:rsidR="0093739D" w:rsidRPr="00D93144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1" w:name="_Toc391900423"/>
      <w:r w:rsidRPr="00D93144">
        <w:rPr>
          <w:rFonts w:ascii="Arial" w:eastAsia="Calibri" w:hAnsi="Arial" w:cs="Arial"/>
          <w:bCs w:val="0"/>
          <w:color w:val="auto"/>
          <w:sz w:val="24"/>
          <w:szCs w:val="24"/>
        </w:rPr>
        <w:t>2.1.9 Описание существующих технических и технологических проблем в водоотведении муниципального образования</w:t>
      </w:r>
      <w:bookmarkEnd w:id="91"/>
      <w:r w:rsidRPr="00D93144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 </w:t>
      </w:r>
    </w:p>
    <w:p w:rsidR="0093739D" w:rsidRPr="00D93144" w:rsidRDefault="0093739D" w:rsidP="0093739D">
      <w:pPr>
        <w:rPr>
          <w:rFonts w:eastAsia="Times New Roman"/>
          <w:b/>
          <w:sz w:val="24"/>
          <w:szCs w:val="24"/>
          <w:lang w:eastAsia="ru-RU"/>
        </w:rPr>
      </w:pPr>
      <w:r w:rsidRPr="00D93144">
        <w:rPr>
          <w:rFonts w:ascii="Arial" w:hAnsi="Arial" w:cs="Arial"/>
          <w:sz w:val="24"/>
          <w:szCs w:val="24"/>
        </w:rPr>
        <w:t>Накопительные канализационные ямы требуют постоянного надзора и текущего ремонта</w:t>
      </w:r>
      <w:r w:rsidRPr="00D93144">
        <w:rPr>
          <w:rFonts w:eastAsia="Times New Roman"/>
          <w:sz w:val="24"/>
          <w:szCs w:val="24"/>
          <w:lang w:eastAsia="ru-RU"/>
        </w:rPr>
        <w:t>.</w:t>
      </w:r>
      <w:r w:rsidRPr="00D93144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93739D" w:rsidRPr="002C31C2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2" w:name="_Toc391900424"/>
      <w:r w:rsidRPr="00D93144">
        <w:rPr>
          <w:rFonts w:ascii="Arial" w:eastAsia="Calibri" w:hAnsi="Arial" w:cs="Arial"/>
          <w:bCs w:val="0"/>
          <w:color w:val="auto"/>
          <w:sz w:val="24"/>
          <w:szCs w:val="24"/>
        </w:rPr>
        <w:lastRenderedPageBreak/>
        <w:t>2.2 Существующие балансы производительности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сооружений системы водоотведения</w:t>
      </w:r>
      <w:bookmarkEnd w:id="92"/>
    </w:p>
    <w:p w:rsidR="0093739D" w:rsidRPr="002C31C2" w:rsidRDefault="0093739D" w:rsidP="002C31C2">
      <w:pPr>
        <w:rPr>
          <w:rFonts w:ascii="Arial" w:hAnsi="Arial" w:cs="Arial"/>
          <w:b/>
          <w:sz w:val="24"/>
          <w:szCs w:val="24"/>
        </w:rPr>
      </w:pPr>
      <w:bookmarkStart w:id="93" w:name="_Toc391900425"/>
      <w:r w:rsidRPr="002C31C2">
        <w:rPr>
          <w:rFonts w:ascii="Arial" w:hAnsi="Arial" w:cs="Arial"/>
          <w:b/>
          <w:sz w:val="24"/>
          <w:szCs w:val="24"/>
        </w:rPr>
        <w:t>2.2.1 Баланс поступления сточных вод в центральную систему водоотведения</w:t>
      </w:r>
      <w:bookmarkEnd w:id="93"/>
      <w:r w:rsidRPr="002C31C2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93739D" w:rsidRPr="002C31C2" w:rsidRDefault="0093739D" w:rsidP="002C31C2">
      <w:pPr>
        <w:jc w:val="left"/>
        <w:rPr>
          <w:rFonts w:ascii="Arial" w:hAnsi="Arial" w:cs="Arial"/>
          <w:sz w:val="24"/>
          <w:szCs w:val="24"/>
        </w:rPr>
      </w:pPr>
      <w:r w:rsidRPr="0092120D">
        <w:rPr>
          <w:sz w:val="24"/>
          <w:szCs w:val="24"/>
          <w:lang w:eastAsia="ru-RU"/>
        </w:rPr>
        <w:t xml:space="preserve"> </w:t>
      </w:r>
      <w:r w:rsidR="002C31C2">
        <w:rPr>
          <w:sz w:val="24"/>
          <w:szCs w:val="24"/>
          <w:lang w:eastAsia="ru-RU"/>
        </w:rPr>
        <w:tab/>
      </w:r>
      <w:r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4" w:name="_Toc391900426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2.2.2 Оценка фактического притока неорганизованного стока (сточных вод, поступающих по поверхности рельефа местности)</w:t>
      </w:r>
      <w:bookmarkEnd w:id="94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Сточные воды с поверхности рельефа местности при малых</w:t>
      </w:r>
      <w:r w:rsidR="0093739D" w:rsidRPr="002C31C2">
        <w:rPr>
          <w:rFonts w:ascii="Arial" w:hAnsi="Arial" w:cs="Arial"/>
          <w:sz w:val="24"/>
          <w:szCs w:val="24"/>
        </w:rPr>
        <w:tab/>
        <w:t>и средних осадках впитываются в грунт, при больших</w:t>
      </w:r>
      <w:r w:rsidR="0093739D" w:rsidRPr="002C31C2">
        <w:rPr>
          <w:rFonts w:ascii="Arial" w:hAnsi="Arial" w:cs="Arial"/>
          <w:sz w:val="24"/>
          <w:szCs w:val="24"/>
        </w:rPr>
        <w:tab/>
        <w:t xml:space="preserve"> осадках сточные воды стекают согласно рельефа местности в  низины и растекаются по полям, впитываясь в грунт. </w:t>
      </w:r>
    </w:p>
    <w:p w:rsidR="0093739D" w:rsidRPr="0092120D" w:rsidRDefault="0093739D" w:rsidP="0093739D">
      <w:pPr>
        <w:pStyle w:val="3"/>
        <w:ind w:firstLine="709"/>
        <w:rPr>
          <w:sz w:val="24"/>
          <w:szCs w:val="24"/>
        </w:rPr>
      </w:pPr>
      <w:bookmarkStart w:id="95" w:name="_Toc391900427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2.2.3 Описание системы коммерческого учета принимаемых сточных вод и анализ планов по установке приборов учета</w:t>
      </w:r>
      <w:bookmarkEnd w:id="95"/>
      <w:r w:rsidRPr="0092120D">
        <w:rPr>
          <w:sz w:val="24"/>
          <w:szCs w:val="24"/>
        </w:rPr>
        <w:t xml:space="preserve">  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Коммерческий учет принимаемых сточных вод ведется по фактическому объему вывозимых ассенизаторскими  машинами сточных вод. Коммерческие приборы учета объемов сточных отсутствуют.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6" w:name="_Toc391900428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2.2.4 Результаты анализа ретроспективных балансов поступления сточных вод в централизованную систему водоотведения по </w:t>
      </w:r>
      <w:r w:rsidR="002C31C2">
        <w:rPr>
          <w:rFonts w:ascii="Arial" w:eastAsia="Calibri" w:hAnsi="Arial" w:cs="Arial"/>
          <w:bCs w:val="0"/>
          <w:color w:val="auto"/>
          <w:sz w:val="24"/>
          <w:szCs w:val="24"/>
        </w:rPr>
        <w:t>б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ассейнам </w:t>
      </w:r>
      <w:proofErr w:type="spellStart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канализования</w:t>
      </w:r>
      <w:proofErr w:type="spellEnd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очистных сооружений</w:t>
      </w:r>
      <w:bookmarkEnd w:id="96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7" w:name="_Toc391900429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2.2.5 Результаты анализа гидравлических режимов и работы элементов централизованной системы водоотведения для 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ab/>
        <w:t>каждого сооружения, обеспечивающих транспортировку сточных вод</w:t>
      </w:r>
      <w:bookmarkEnd w:id="97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Централизованная система водоотведения в СМО отсутствует.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8" w:name="_Toc391900430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2.2.6 Анализ резервов производственных мощностей и возможности расширения зоны действия очистных сооружений</w:t>
      </w:r>
      <w:bookmarkEnd w:id="98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92120D" w:rsidRDefault="002C31C2" w:rsidP="002C31C2">
      <w:pPr>
        <w:jc w:val="lef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Централизованная система водоотведения в СМО отсутствует</w:t>
      </w:r>
      <w:r w:rsidR="0093739D" w:rsidRPr="0092120D">
        <w:rPr>
          <w:sz w:val="24"/>
          <w:szCs w:val="24"/>
        </w:rPr>
        <w:t>.</w:t>
      </w:r>
    </w:p>
    <w:p w:rsidR="0093739D" w:rsidRPr="002C31C2" w:rsidRDefault="0093739D" w:rsidP="0093739D">
      <w:pPr>
        <w:pStyle w:val="2"/>
        <w:ind w:left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99" w:name="_Toc391900431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2.3 Перспективные расчетные расходы сточных вод</w:t>
      </w:r>
      <w:bookmarkEnd w:id="99"/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</w:t>
      </w:r>
      <w:bookmarkStart w:id="100" w:name="_Toc391900432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2.3.1 </w:t>
      </w:r>
      <w:r w:rsidRPr="002C31C2">
        <w:rPr>
          <w:rFonts w:ascii="Arial" w:eastAsia="Calibri" w:hAnsi="Arial" w:cs="Arial"/>
          <w:b w:val="0"/>
          <w:color w:val="auto"/>
        </w:rPr>
        <w:t>С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ведения о фактическом и ожидаемом поступлении в централизованную систему водоотведения сточных вод</w:t>
      </w:r>
      <w:bookmarkEnd w:id="100"/>
    </w:p>
    <w:p w:rsidR="0093739D" w:rsidRPr="002C31C2" w:rsidRDefault="002C31C2" w:rsidP="002C31C2">
      <w:pPr>
        <w:tabs>
          <w:tab w:val="left" w:pos="0"/>
        </w:tabs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01" w:name="_Toc391900433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2.3.2 Структура водоотведения, которая определяется по отчетам организаций, осуществляющих водоотведение</w:t>
      </w:r>
      <w:bookmarkEnd w:id="101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</w:t>
      </w:r>
    </w:p>
    <w:p w:rsidR="0093739D" w:rsidRPr="002C31C2" w:rsidRDefault="002C31C2" w:rsidP="002C31C2">
      <w:pPr>
        <w:tabs>
          <w:tab w:val="left" w:pos="495"/>
          <w:tab w:val="left" w:pos="510"/>
        </w:tabs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02" w:name="_Toc391900434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2.3.3 Расчет требуемой мощности очистных сооружений исходя из данных о перспективном расходе сточных вод</w:t>
      </w:r>
      <w:bookmarkEnd w:id="102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   </w:t>
      </w:r>
    </w:p>
    <w:p w:rsidR="0093739D" w:rsidRPr="0092120D" w:rsidRDefault="002C31C2" w:rsidP="002C31C2">
      <w:pPr>
        <w:tabs>
          <w:tab w:val="left" w:pos="495"/>
          <w:tab w:val="left" w:pos="510"/>
        </w:tabs>
        <w:spacing w:after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Централизованная система водоотведения в СМО отсутствует</w:t>
      </w:r>
      <w:r w:rsidR="0093739D" w:rsidRPr="0092120D">
        <w:rPr>
          <w:bCs/>
          <w:sz w:val="24"/>
          <w:szCs w:val="24"/>
        </w:rPr>
        <w:t>.</w:t>
      </w:r>
      <w:r w:rsidR="0093739D" w:rsidRPr="0092120D">
        <w:rPr>
          <w:rFonts w:eastAsia="Times New Roman"/>
          <w:bCs/>
          <w:sz w:val="24"/>
          <w:szCs w:val="24"/>
          <w:lang w:eastAsia="ru-RU"/>
        </w:rPr>
        <w:tab/>
      </w:r>
    </w:p>
    <w:p w:rsidR="0093739D" w:rsidRPr="002C31C2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03" w:name="_Toc391900435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lastRenderedPageBreak/>
        <w:t>2.4 Предложения по строительству, реконструкции и      модернизации (техническому перевооружению) объектов       централизованных систем водоотведения</w:t>
      </w:r>
      <w:bookmarkEnd w:id="103"/>
    </w:p>
    <w:p w:rsidR="0093739D" w:rsidRPr="002C31C2" w:rsidRDefault="0093739D" w:rsidP="002C31C2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r w:rsidRPr="0092120D">
        <w:rPr>
          <w:sz w:val="24"/>
          <w:szCs w:val="24"/>
        </w:rPr>
        <w:t xml:space="preserve"> </w:t>
      </w:r>
      <w:bookmarkStart w:id="104" w:name="_Toc391900436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2.4.1 Сведения об объектах, планируемых к новому строительству для обеспечения транспортировки и очистки перспективного увеличения объемов сточных вод</w:t>
      </w:r>
      <w:bookmarkEnd w:id="104"/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Строительство очистных сооружений не планируется.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05" w:name="_Toc391900437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2.4.2 Сведения о действующих объектах, планируемых к реконструкции для обеспечения транспортировки и очистки перспективного увеличения объемов сточных вод</w:t>
      </w:r>
      <w:bookmarkEnd w:id="105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Действующие очистные сооружения на территории СМО отсутствуют.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06" w:name="_Toc391900438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2.4.3 Сведения о действующих объектах, планируемых к выводу из эксплуатации</w:t>
      </w:r>
      <w:bookmarkEnd w:id="106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Действующие очистные сооружения на территории СМО отсутствуют. </w:t>
      </w:r>
    </w:p>
    <w:p w:rsidR="0093739D" w:rsidRPr="002C31C2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07" w:name="_Toc391900439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 Предложения по строительству и реконструкции линейных объектов централизованных систем водоотведения</w:t>
      </w:r>
      <w:bookmarkEnd w:id="107"/>
    </w:p>
    <w:p w:rsidR="0093739D" w:rsidRPr="0092120D" w:rsidRDefault="0093739D" w:rsidP="0093739D">
      <w:pPr>
        <w:pStyle w:val="3"/>
        <w:ind w:firstLine="709"/>
        <w:rPr>
          <w:sz w:val="24"/>
          <w:szCs w:val="24"/>
        </w:rPr>
      </w:pPr>
      <w:bookmarkStart w:id="108" w:name="_Toc391900440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2.5.1 Сведения о реконструкции и планируемых к новому строительству кан</w:t>
      </w:r>
      <w:r w:rsidRPr="002C31C2">
        <w:rPr>
          <w:rFonts w:ascii="Arial" w:eastAsia="Calibri" w:hAnsi="Arial" w:cs="Arial"/>
          <w:b w:val="0"/>
          <w:color w:val="auto"/>
        </w:rPr>
        <w:t>а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лизационных сетях, канализационных коллекторах и объектах на них, обеспечивающих сбор и транспортировку перспективного увеличения объемов сточных вод в существующих районах муниципального образования</w:t>
      </w:r>
      <w:bookmarkEnd w:id="108"/>
      <w:r w:rsidRPr="0092120D">
        <w:rPr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Строительство канализационных сетей, канализационных</w:t>
      </w:r>
      <w:r w:rsidR="0093739D" w:rsidRPr="002C31C2">
        <w:rPr>
          <w:rFonts w:ascii="Arial" w:hAnsi="Arial" w:cs="Arial"/>
          <w:sz w:val="24"/>
          <w:szCs w:val="24"/>
        </w:rPr>
        <w:tab/>
        <w:t xml:space="preserve"> коллекторов не планируется.</w:t>
      </w:r>
      <w:r w:rsidR="0093739D" w:rsidRPr="002C31C2">
        <w:rPr>
          <w:rFonts w:ascii="Arial" w:hAnsi="Arial" w:cs="Arial"/>
          <w:sz w:val="24"/>
          <w:szCs w:val="24"/>
        </w:rPr>
        <w:tab/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2.5.2 Сведения о реконструкции и планируемых к новому строительству канализационных сетях,  канализационных коллекторах и объектах на них, обеспечивающих сбор и транспортировку перспективного увеличения объемов сточных вод во вновь осваиваемых районах муниципального образования под жилищную застройку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Реконструкция и строительство канализационных сетей, канализационных коллекторов во вновь осваиваемых районах не  планируется.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09" w:name="_Toc391900442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2.5.3 Сведения о реконструкции и планируемых к новому строительству канализационных сетях,  канализационных коллекторах и объектах на них для обеспечения переключения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ab/>
        <w:t>прямых выпусков на очистные сооружения</w:t>
      </w:r>
      <w:bookmarkEnd w:id="109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Реконструкция и строительство канализационных сетей, канализационных коллекторов во вновь осваиваемых районах не  планируется.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</w:t>
      </w:r>
      <w:bookmarkStart w:id="110" w:name="_Toc391900443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2.5.4 Сведения о реконструкции и планируемых к новому строительству канализационных сетях, тоннельных коллекторах и объектах на них для обеспечения нормативной надежности водоотведения</w:t>
      </w:r>
      <w:bookmarkEnd w:id="110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Реконструкция и строительство канализационных сетей, тоннельных коллекторов не  планируется.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1" w:name="_Toc391900444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2.5.5 Сведения о реконструируемых участках канализационной сети, подлежащих замене в связи с исчерпанием эксплуатационного ресурса</w:t>
      </w:r>
      <w:bookmarkEnd w:id="111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2" w:name="_Toc391900445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lastRenderedPageBreak/>
        <w:t>2.5.6 Сведения о новом строительстве и реконструкции насосных станций</w:t>
      </w:r>
      <w:bookmarkEnd w:id="112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92120D" w:rsidRDefault="002C31C2" w:rsidP="002C31C2">
      <w:pPr>
        <w:jc w:val="left"/>
        <w:rPr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Централизованная система водоотведения, в т.ч. насосные станции, в СМО отсутствуют</w:t>
      </w:r>
      <w:r w:rsidR="0093739D" w:rsidRPr="0092120D">
        <w:rPr>
          <w:sz w:val="24"/>
          <w:szCs w:val="24"/>
        </w:rPr>
        <w:t>.</w:t>
      </w:r>
      <w:r w:rsidR="0093739D" w:rsidRPr="0092120D">
        <w:rPr>
          <w:sz w:val="24"/>
          <w:szCs w:val="24"/>
          <w:lang w:eastAsia="ru-RU"/>
        </w:rPr>
        <w:t xml:space="preserve">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3" w:name="_Toc391900446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2.5.7 Сведения о новом строительстве и реконструкции регулирующих резервуаров</w:t>
      </w:r>
      <w:bookmarkEnd w:id="113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4" w:name="_Toc391900447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2.5.8 Сведения о развитии диспетчеризации, телемеханизации и автоматизированных системах управления режимами 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ab/>
        <w:t>водоотведения на объектах организаций, осуществляющих водоотведение</w:t>
      </w:r>
      <w:bookmarkEnd w:id="114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5" w:name="_Toc391900448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2.5.9 Сведения о развитии системы коммерческого учета водоотведения, организациями осуществляющих</w:t>
      </w: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ab/>
        <w:t xml:space="preserve"> водоотведение</w:t>
      </w:r>
      <w:bookmarkEnd w:id="115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Централизованная система водоотведения в СМО отсутствует. </w:t>
      </w:r>
    </w:p>
    <w:p w:rsidR="0093739D" w:rsidRPr="002C31C2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6" w:name="_Toc391900449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2.6 Экологические аспекты мероприятий по строительству и реконструкции объектов централизованной системы водоотведения</w:t>
      </w:r>
      <w:bookmarkEnd w:id="116"/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7" w:name="_Toc391900450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2.6.1 Сведения о мерах по предотвращению вредного воздействия на водный бассейн предлагаемых к новому строительству и реконструкции объектов водоотведения</w:t>
      </w:r>
      <w:bookmarkEnd w:id="117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Строительство объектов водоотведения не планируется.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8" w:name="_Toc391900451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2.6.2 Сведения о мерах по предотвращению вредного воздействия на водный бассейн предлагаемых к новому строительству канализационных сетей</w:t>
      </w:r>
      <w:bookmarkEnd w:id="118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Строительство канализационных сетей не планируется.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19" w:name="_Toc391900452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2.6.3 Сведения о мерах по предотвращению вредного воздействия на окружающую среду при реализации мероприятий по хранению (утилизации) осадка сточных вод</w:t>
      </w:r>
      <w:bookmarkEnd w:id="119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Необходимо осуществлять постоянный контроль за</w:t>
      </w:r>
      <w:r>
        <w:rPr>
          <w:rFonts w:ascii="Arial" w:hAnsi="Arial" w:cs="Arial"/>
          <w:sz w:val="24"/>
          <w:szCs w:val="24"/>
        </w:rPr>
        <w:t xml:space="preserve"> с</w:t>
      </w:r>
      <w:r w:rsidR="0093739D" w:rsidRPr="002C31C2">
        <w:rPr>
          <w:rFonts w:ascii="Arial" w:hAnsi="Arial" w:cs="Arial"/>
          <w:sz w:val="24"/>
          <w:szCs w:val="24"/>
        </w:rPr>
        <w:t>анитарно-экологическим состоянием выгребных ям.</w:t>
      </w:r>
      <w:r w:rsidR="0093739D" w:rsidRPr="002C31C2">
        <w:rPr>
          <w:rFonts w:ascii="Arial" w:hAnsi="Arial" w:cs="Arial"/>
          <w:sz w:val="24"/>
          <w:szCs w:val="24"/>
        </w:rPr>
        <w:tab/>
      </w:r>
    </w:p>
    <w:p w:rsidR="0093739D" w:rsidRPr="002C31C2" w:rsidRDefault="0093739D" w:rsidP="0093739D">
      <w:pPr>
        <w:pStyle w:val="2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20" w:name="_Toc391900453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2.7 Оценка капитальных вложений в новое строительство, реконструкцию и модернизацию объектов централизованных систем водоотведения</w:t>
      </w:r>
      <w:bookmarkEnd w:id="120"/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</w:t>
      </w:r>
      <w:bookmarkStart w:id="121" w:name="_Toc391900454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2.7.1 Оценка капитальных вложений в новое строительство,       реконструкцию и модернизацию объектов централизованных систем водоотведения, выполненную в соответствии с укрупненными сметными нормативами, утвержденными федеральным органом исполнительной власти.</w:t>
      </w:r>
      <w:bookmarkEnd w:id="121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 xml:space="preserve">   </w:t>
      </w:r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 xml:space="preserve">Строительство канализационных сетей не планируется.  </w:t>
      </w:r>
    </w:p>
    <w:p w:rsidR="0093739D" w:rsidRPr="002C31C2" w:rsidRDefault="0093739D" w:rsidP="0093739D">
      <w:pPr>
        <w:pStyle w:val="3"/>
        <w:ind w:firstLine="709"/>
        <w:rPr>
          <w:rFonts w:ascii="Arial" w:eastAsia="Calibri" w:hAnsi="Arial" w:cs="Arial"/>
          <w:bCs w:val="0"/>
          <w:color w:val="auto"/>
          <w:sz w:val="24"/>
          <w:szCs w:val="24"/>
        </w:rPr>
      </w:pPr>
      <w:bookmarkStart w:id="122" w:name="_Toc391900455"/>
      <w:r w:rsidRPr="002C31C2">
        <w:rPr>
          <w:rFonts w:ascii="Arial" w:eastAsia="Calibri" w:hAnsi="Arial" w:cs="Arial"/>
          <w:bCs w:val="0"/>
          <w:color w:val="auto"/>
          <w:sz w:val="24"/>
          <w:szCs w:val="24"/>
        </w:rPr>
        <w:t>2.7.2 Оценка капитальных вложений, выполненных в ценах, установленных территориальными справочниками на момент выполнения программы с последующим их приведением к текущим прогнозным ценам</w:t>
      </w:r>
      <w:bookmarkEnd w:id="122"/>
    </w:p>
    <w:p w:rsidR="0093739D" w:rsidRPr="002C31C2" w:rsidRDefault="002C31C2" w:rsidP="002C31C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39D" w:rsidRPr="002C31C2">
        <w:rPr>
          <w:rFonts w:ascii="Arial" w:hAnsi="Arial" w:cs="Arial"/>
          <w:sz w:val="24"/>
          <w:szCs w:val="24"/>
        </w:rPr>
        <w:t>Строительство канализационных сетей не планируется.</w:t>
      </w:r>
    </w:p>
    <w:p w:rsidR="00663DF1" w:rsidRPr="00663DF1" w:rsidRDefault="00663DF1" w:rsidP="0093739D">
      <w:pPr>
        <w:spacing w:line="360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:rsidR="00874531" w:rsidRPr="00874531" w:rsidRDefault="00874531" w:rsidP="00874531"/>
    <w:p w:rsidR="00CD2D4B" w:rsidRPr="00525F75" w:rsidRDefault="00CD2D4B" w:rsidP="00525F75">
      <w:pPr>
        <w:shd w:val="clear" w:color="auto" w:fill="FFFFFF"/>
        <w:spacing w:before="58" w:line="274" w:lineRule="exact"/>
        <w:ind w:left="426" w:right="5" w:firstLine="708"/>
        <w:jc w:val="both"/>
        <w:rPr>
          <w:rFonts w:ascii="Arial" w:hAnsi="Arial" w:cs="Arial"/>
          <w:sz w:val="24"/>
          <w:szCs w:val="24"/>
        </w:rPr>
      </w:pPr>
    </w:p>
    <w:p w:rsidR="00525F75" w:rsidRDefault="00525F75" w:rsidP="006513CD">
      <w:pPr>
        <w:shd w:val="clear" w:color="auto" w:fill="FFFFFF"/>
        <w:spacing w:before="53" w:line="274" w:lineRule="exact"/>
        <w:ind w:left="426" w:right="5" w:firstLine="708"/>
        <w:jc w:val="both"/>
        <w:rPr>
          <w:rFonts w:ascii="Arial" w:hAnsi="Arial" w:cs="Arial"/>
          <w:sz w:val="24"/>
          <w:szCs w:val="24"/>
        </w:rPr>
      </w:pPr>
    </w:p>
    <w:p w:rsidR="00A22808" w:rsidRDefault="00A22808" w:rsidP="006513CD">
      <w:pPr>
        <w:shd w:val="clear" w:color="auto" w:fill="FFFFFF"/>
        <w:spacing w:before="53" w:line="274" w:lineRule="exact"/>
        <w:ind w:left="426" w:right="5" w:firstLine="708"/>
        <w:jc w:val="both"/>
        <w:rPr>
          <w:rFonts w:ascii="Arial" w:hAnsi="Arial" w:cs="Arial"/>
          <w:sz w:val="24"/>
          <w:szCs w:val="24"/>
        </w:rPr>
      </w:pPr>
    </w:p>
    <w:p w:rsidR="003D2500" w:rsidRDefault="003D2500" w:rsidP="006513CD">
      <w:pPr>
        <w:shd w:val="clear" w:color="auto" w:fill="FFFFFF"/>
        <w:spacing w:before="53" w:line="274" w:lineRule="exact"/>
        <w:ind w:left="426" w:right="5" w:firstLine="708"/>
        <w:jc w:val="both"/>
        <w:rPr>
          <w:rFonts w:ascii="Arial" w:hAnsi="Arial" w:cs="Arial"/>
          <w:sz w:val="24"/>
          <w:szCs w:val="24"/>
        </w:rPr>
      </w:pPr>
    </w:p>
    <w:p w:rsidR="00A22808" w:rsidRDefault="00A22808" w:rsidP="006513CD">
      <w:pPr>
        <w:shd w:val="clear" w:color="auto" w:fill="FFFFFF"/>
        <w:spacing w:before="53" w:line="274" w:lineRule="exact"/>
        <w:ind w:left="426" w:right="5" w:firstLine="708"/>
        <w:jc w:val="both"/>
        <w:rPr>
          <w:rFonts w:ascii="Arial" w:hAnsi="Arial" w:cs="Arial"/>
          <w:sz w:val="24"/>
          <w:szCs w:val="24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F60CFA" w:rsidRDefault="00F60CFA" w:rsidP="00F60CFA">
      <w:pPr>
        <w:pStyle w:val="ad"/>
        <w:jc w:val="left"/>
        <w:rPr>
          <w:rFonts w:ascii="Arial" w:hAnsi="Arial" w:cs="Arial"/>
        </w:rPr>
      </w:pPr>
    </w:p>
    <w:p w:rsidR="006C17B9" w:rsidRDefault="006C17B9" w:rsidP="00F60CFA">
      <w:pPr>
        <w:pStyle w:val="ad"/>
        <w:jc w:val="left"/>
        <w:rPr>
          <w:rFonts w:ascii="Arial" w:hAnsi="Arial" w:cs="Arial"/>
        </w:rPr>
      </w:pPr>
    </w:p>
    <w:p w:rsidR="006C17B9" w:rsidRDefault="006C17B9" w:rsidP="00F60CFA">
      <w:pPr>
        <w:pStyle w:val="ad"/>
        <w:jc w:val="left"/>
        <w:rPr>
          <w:rFonts w:ascii="Arial" w:hAnsi="Arial" w:cs="Arial"/>
        </w:rPr>
      </w:pPr>
    </w:p>
    <w:p w:rsidR="008B4948" w:rsidRDefault="008B4948" w:rsidP="00F60CFA">
      <w:pPr>
        <w:pStyle w:val="ad"/>
        <w:jc w:val="left"/>
        <w:rPr>
          <w:rFonts w:ascii="Arial" w:hAnsi="Arial" w:cs="Arial"/>
        </w:rPr>
      </w:pPr>
    </w:p>
    <w:p w:rsidR="008B4948" w:rsidRDefault="008B4948" w:rsidP="00F60CFA">
      <w:pPr>
        <w:pStyle w:val="ad"/>
        <w:jc w:val="left"/>
        <w:rPr>
          <w:rFonts w:ascii="Arial" w:hAnsi="Arial" w:cs="Arial"/>
        </w:rPr>
      </w:pPr>
    </w:p>
    <w:p w:rsidR="007C3DE8" w:rsidRPr="007C3DE8" w:rsidRDefault="007C3DE8" w:rsidP="007C3DE8">
      <w:pPr>
        <w:tabs>
          <w:tab w:val="left" w:pos="400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3DE8" w:rsidRPr="007C3DE8" w:rsidRDefault="007C3DE8" w:rsidP="007C3DE8">
      <w:pPr>
        <w:pStyle w:val="26"/>
        <w:shd w:val="clear" w:color="auto" w:fill="auto"/>
        <w:spacing w:after="0" w:line="413" w:lineRule="exact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C3DE8" w:rsidRDefault="007C3DE8" w:rsidP="0068735A">
      <w:pPr>
        <w:shd w:val="clear" w:color="auto" w:fill="FFFFFF"/>
        <w:tabs>
          <w:tab w:val="left" w:pos="730"/>
        </w:tabs>
        <w:spacing w:line="274" w:lineRule="exact"/>
        <w:ind w:firstLine="576"/>
        <w:rPr>
          <w:rFonts w:ascii="Arial" w:hAnsi="Arial" w:cs="Arial"/>
          <w:b/>
          <w:sz w:val="24"/>
          <w:szCs w:val="24"/>
        </w:rPr>
      </w:pPr>
    </w:p>
    <w:p w:rsidR="00050765" w:rsidRPr="0068735A" w:rsidRDefault="00050765" w:rsidP="0068735A">
      <w:pPr>
        <w:shd w:val="clear" w:color="auto" w:fill="FFFFFF"/>
        <w:spacing w:line="274" w:lineRule="exact"/>
        <w:ind w:left="10" w:right="5" w:firstLine="562"/>
        <w:jc w:val="both"/>
        <w:rPr>
          <w:rFonts w:ascii="Arial" w:hAnsi="Arial" w:cs="Arial"/>
          <w:sz w:val="24"/>
          <w:szCs w:val="24"/>
        </w:rPr>
      </w:pPr>
    </w:p>
    <w:sectPr w:rsidR="00050765" w:rsidRPr="0068735A" w:rsidSect="008C162D">
      <w:headerReference w:type="default" r:id="rId11"/>
      <w:footerReference w:type="default" r:id="rId12"/>
      <w:headerReference w:type="first" r:id="rId13"/>
      <w:pgSz w:w="11906" w:h="16838"/>
      <w:pgMar w:top="-568" w:right="566" w:bottom="851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C3" w:rsidRDefault="00AE4EC3" w:rsidP="006E6574">
      <w:pPr>
        <w:spacing w:after="0" w:line="240" w:lineRule="auto"/>
      </w:pPr>
      <w:r>
        <w:separator/>
      </w:r>
    </w:p>
  </w:endnote>
  <w:endnote w:type="continuationSeparator" w:id="0">
    <w:p w:rsidR="00AE4EC3" w:rsidRDefault="00AE4EC3" w:rsidP="006E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50"/>
      <w:gridCol w:w="564"/>
      <w:gridCol w:w="556"/>
      <w:gridCol w:w="547"/>
      <w:gridCol w:w="819"/>
      <w:gridCol w:w="560"/>
      <w:gridCol w:w="5902"/>
      <w:gridCol w:w="850"/>
    </w:tblGrid>
    <w:tr w:rsidR="003A4148" w:rsidTr="000875C8">
      <w:trPr>
        <w:trHeight w:hRule="exact" w:val="284"/>
      </w:trPr>
      <w:tc>
        <w:tcPr>
          <w:tcW w:w="550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56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4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81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90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F60CFA" w:rsidRDefault="003A4148" w:rsidP="00CF19C5">
          <w:pPr>
            <w:pStyle w:val="a5"/>
            <w:spacing w:after="0"/>
            <w:rPr>
              <w:rFonts w:ascii="Arial" w:hAnsi="Arial" w:cs="Arial"/>
              <w:sz w:val="20"/>
            </w:rPr>
          </w:pPr>
          <w:r>
            <w:rPr>
              <w:sz w:val="20"/>
              <w:szCs w:val="20"/>
            </w:rPr>
            <w:t xml:space="preserve">Схема водоснабжения и водоотведения </w:t>
          </w:r>
          <w:proofErr w:type="spellStart"/>
          <w:r w:rsidRPr="00CF19C5">
            <w:rPr>
              <w:sz w:val="20"/>
              <w:szCs w:val="20"/>
            </w:rPr>
            <w:t>Нарынхудукского</w:t>
          </w:r>
          <w:proofErr w:type="spellEnd"/>
          <w:r w:rsidRPr="00CF19C5">
            <w:rPr>
              <w:rFonts w:ascii="Arial" w:hAnsi="Arial" w:cs="Arial"/>
              <w:sz w:val="24"/>
              <w:szCs w:val="24"/>
            </w:rPr>
            <w:t xml:space="preserve"> </w:t>
          </w:r>
          <w:r w:rsidRPr="001855CB">
            <w:rPr>
              <w:sz w:val="20"/>
              <w:szCs w:val="20"/>
            </w:rPr>
            <w:t>сельского муниципального образования</w:t>
          </w:r>
          <w:r>
            <w:rPr>
              <w:sz w:val="20"/>
              <w:szCs w:val="20"/>
            </w:rPr>
            <w:t xml:space="preserve"> РК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r w:rsidRPr="00987193">
            <w:rPr>
              <w:rFonts w:ascii="ISOCPEUR" w:hAnsi="ISOCPEUR"/>
              <w:sz w:val="20"/>
            </w:rPr>
            <w:t>Лист</w:t>
          </w:r>
        </w:p>
      </w:tc>
    </w:tr>
    <w:tr w:rsidR="003A4148" w:rsidTr="000875C8">
      <w:trPr>
        <w:trHeight w:hRule="exact" w:val="284"/>
      </w:trPr>
      <w:tc>
        <w:tcPr>
          <w:tcW w:w="55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64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5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4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81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590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85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r w:rsidRPr="00987193">
            <w:rPr>
              <w:rFonts w:ascii="ISOCPEUR" w:hAnsi="ISOCPEUR"/>
              <w:sz w:val="20"/>
            </w:rPr>
            <w:fldChar w:fldCharType="begin"/>
          </w:r>
          <w:r w:rsidRPr="00987193">
            <w:rPr>
              <w:rFonts w:ascii="ISOCPEUR" w:hAnsi="ISOCPEUR"/>
              <w:sz w:val="20"/>
            </w:rPr>
            <w:instrText xml:space="preserve"> PAGE  \* Arabic  \* MERGEFORMAT </w:instrText>
          </w:r>
          <w:r w:rsidRPr="00987193">
            <w:rPr>
              <w:rFonts w:ascii="ISOCPEUR" w:hAnsi="ISOCPEUR"/>
              <w:sz w:val="20"/>
            </w:rPr>
            <w:fldChar w:fldCharType="separate"/>
          </w:r>
          <w:r w:rsidR="001F5919">
            <w:rPr>
              <w:rFonts w:ascii="ISOCPEUR" w:hAnsi="ISOCPEUR"/>
              <w:noProof/>
              <w:sz w:val="20"/>
            </w:rPr>
            <w:t>3</w:t>
          </w:r>
          <w:r w:rsidRPr="00987193">
            <w:rPr>
              <w:rFonts w:ascii="ISOCPEUR" w:hAnsi="ISOCPEUR"/>
              <w:sz w:val="20"/>
            </w:rPr>
            <w:fldChar w:fldCharType="end"/>
          </w:r>
        </w:p>
      </w:tc>
    </w:tr>
    <w:tr w:rsidR="003A4148" w:rsidTr="000875C8">
      <w:trPr>
        <w:trHeight w:hRule="exact" w:val="284"/>
      </w:trPr>
      <w:tc>
        <w:tcPr>
          <w:tcW w:w="550" w:type="dxa"/>
          <w:tcBorders>
            <w:top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proofErr w:type="spellStart"/>
          <w:r w:rsidRPr="00987193">
            <w:rPr>
              <w:rFonts w:ascii="ISOCPEUR" w:hAnsi="ISOCPEUR"/>
              <w:sz w:val="20"/>
            </w:rPr>
            <w:t>Изм</w:t>
          </w:r>
          <w:proofErr w:type="spellEnd"/>
          <w:r w:rsidRPr="00987193">
            <w:rPr>
              <w:rFonts w:ascii="ISOCPEUR" w:hAnsi="ISOCPEUR"/>
              <w:sz w:val="20"/>
            </w:rPr>
            <w:t>.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proofErr w:type="spellStart"/>
          <w:r w:rsidRPr="00987193">
            <w:rPr>
              <w:rFonts w:ascii="ISOCPEUR" w:hAnsi="ISOCPEUR"/>
              <w:sz w:val="20"/>
            </w:rPr>
            <w:t>Кол.уч</w:t>
          </w:r>
          <w:proofErr w:type="spellEnd"/>
        </w:p>
      </w:tc>
      <w:tc>
        <w:tcPr>
          <w:tcW w:w="55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r w:rsidRPr="00987193">
            <w:rPr>
              <w:rFonts w:ascii="ISOCPEUR" w:hAnsi="ISOCPEUR"/>
              <w:sz w:val="20"/>
            </w:rPr>
            <w:t>Лист</w:t>
          </w:r>
        </w:p>
      </w:tc>
      <w:tc>
        <w:tcPr>
          <w:tcW w:w="54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r w:rsidRPr="00987193">
            <w:rPr>
              <w:rFonts w:ascii="ISOCPEUR" w:hAnsi="ISOCPEUR"/>
              <w:sz w:val="20"/>
            </w:rPr>
            <w:t>№ док</w:t>
          </w:r>
        </w:p>
      </w:tc>
      <w:tc>
        <w:tcPr>
          <w:tcW w:w="81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proofErr w:type="spellStart"/>
          <w:r w:rsidRPr="00987193">
            <w:rPr>
              <w:rFonts w:ascii="ISOCPEUR" w:hAnsi="ISOCPEUR"/>
              <w:sz w:val="20"/>
            </w:rPr>
            <w:t>Подп</w:t>
          </w:r>
          <w:proofErr w:type="spellEnd"/>
          <w:r w:rsidRPr="00987193">
            <w:rPr>
              <w:rFonts w:ascii="ISOCPEUR" w:hAnsi="ISOCPEUR"/>
              <w:sz w:val="20"/>
            </w:rPr>
            <w:t>.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  <w:r w:rsidRPr="00987193">
            <w:rPr>
              <w:rFonts w:ascii="ISOCPEUR" w:hAnsi="ISOCPEUR"/>
              <w:sz w:val="20"/>
            </w:rPr>
            <w:t>Дата</w:t>
          </w:r>
        </w:p>
      </w:tc>
      <w:tc>
        <w:tcPr>
          <w:tcW w:w="590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  <w:tc>
        <w:tcPr>
          <w:tcW w:w="850" w:type="dxa"/>
          <w:vMerge/>
          <w:tcBorders>
            <w:top w:val="single" w:sz="12" w:space="0" w:color="auto"/>
            <w:left w:val="single" w:sz="12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3A4148" w:rsidRPr="00987193" w:rsidRDefault="003A4148" w:rsidP="002C67F5">
          <w:pPr>
            <w:pStyle w:val="a5"/>
            <w:spacing w:after="0"/>
            <w:rPr>
              <w:rFonts w:ascii="ISOCPEUR" w:hAnsi="ISOCPEUR"/>
              <w:sz w:val="20"/>
            </w:rPr>
          </w:pPr>
        </w:p>
      </w:tc>
    </w:tr>
  </w:tbl>
  <w:p w:rsidR="003A4148" w:rsidRPr="00537FA2" w:rsidRDefault="003A4148" w:rsidP="00BF3303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C3" w:rsidRDefault="00AE4EC3" w:rsidP="006E6574">
      <w:pPr>
        <w:spacing w:after="0" w:line="240" w:lineRule="auto"/>
      </w:pPr>
      <w:r>
        <w:separator/>
      </w:r>
    </w:p>
  </w:footnote>
  <w:footnote w:type="continuationSeparator" w:id="0">
    <w:p w:rsidR="00AE4EC3" w:rsidRDefault="00AE4EC3" w:rsidP="006E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48" w:rsidRDefault="003A4148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left:0;text-align:left;margin-left:-.75pt;margin-top:-20.95pt;width:520.45pt;height:813.55pt;z-index:-251658752" filled="f" strokeweight="1.5pt">
          <v:textbox style="mso-next-textbox:#_x0000_s2205">
            <w:txbxContent>
              <w:p w:rsidR="003A4148" w:rsidRDefault="003A4148" w:rsidP="00802DC2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48" w:rsidRDefault="003A4148" w:rsidP="00537FA2">
    <w:pPr>
      <w:pStyle w:val="a3"/>
      <w:spacing w:after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2471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6E32BA"/>
    <w:multiLevelType w:val="multilevel"/>
    <w:tmpl w:val="6ADAB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A09E0"/>
    <w:multiLevelType w:val="multilevel"/>
    <w:tmpl w:val="F9305E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57FE9"/>
    <w:multiLevelType w:val="hybridMultilevel"/>
    <w:tmpl w:val="D98A3A40"/>
    <w:lvl w:ilvl="0" w:tplc="778A7F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9619C4"/>
    <w:multiLevelType w:val="hybridMultilevel"/>
    <w:tmpl w:val="4BC6743C"/>
    <w:lvl w:ilvl="0" w:tplc="766C87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D003512"/>
    <w:multiLevelType w:val="hybridMultilevel"/>
    <w:tmpl w:val="C2D4BC34"/>
    <w:lvl w:ilvl="0" w:tplc="A3E03454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FB4B4F"/>
    <w:multiLevelType w:val="multilevel"/>
    <w:tmpl w:val="CBBECE78"/>
    <w:lvl w:ilvl="0">
      <w:start w:val="4"/>
      <w:numFmt w:val="decimal"/>
      <w:lvlText w:val="1.2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2242D"/>
    <w:multiLevelType w:val="multilevel"/>
    <w:tmpl w:val="F1E47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3597C"/>
    <w:multiLevelType w:val="multilevel"/>
    <w:tmpl w:val="671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74573"/>
    <w:multiLevelType w:val="multilevel"/>
    <w:tmpl w:val="2A22E1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B1431"/>
    <w:multiLevelType w:val="hybridMultilevel"/>
    <w:tmpl w:val="999A54C0"/>
    <w:lvl w:ilvl="0" w:tplc="B0369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2199C"/>
    <w:multiLevelType w:val="multilevel"/>
    <w:tmpl w:val="5D1097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017B9"/>
    <w:multiLevelType w:val="multilevel"/>
    <w:tmpl w:val="9ABEEC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072CA3"/>
    <w:multiLevelType w:val="multilevel"/>
    <w:tmpl w:val="3F3C72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258C0"/>
    <w:multiLevelType w:val="multilevel"/>
    <w:tmpl w:val="2A9CED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D27FB"/>
    <w:multiLevelType w:val="multilevel"/>
    <w:tmpl w:val="1BDAC1EE"/>
    <w:lvl w:ilvl="0">
      <w:start w:val="1"/>
      <w:numFmt w:val="decimal"/>
      <w:lvlText w:val="1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3C3B17"/>
    <w:multiLevelType w:val="singleLevel"/>
    <w:tmpl w:val="66C87B8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424D3811"/>
    <w:multiLevelType w:val="multilevel"/>
    <w:tmpl w:val="28A48610"/>
    <w:lvl w:ilvl="0">
      <w:start w:val="1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A4248"/>
    <w:multiLevelType w:val="multilevel"/>
    <w:tmpl w:val="1234C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061C5"/>
    <w:multiLevelType w:val="singleLevel"/>
    <w:tmpl w:val="27C88034"/>
    <w:lvl w:ilvl="0">
      <w:start w:val="5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60A01C91"/>
    <w:multiLevelType w:val="multilevel"/>
    <w:tmpl w:val="225EC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D71519"/>
    <w:multiLevelType w:val="multilevel"/>
    <w:tmpl w:val="32D43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553ED9"/>
    <w:multiLevelType w:val="multilevel"/>
    <w:tmpl w:val="AEC43FF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080A9E"/>
    <w:multiLevelType w:val="multilevel"/>
    <w:tmpl w:val="0A768B8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1E2EDA"/>
    <w:multiLevelType w:val="hybridMultilevel"/>
    <w:tmpl w:val="3612C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20"/>
  </w:num>
  <w:num w:numId="7">
    <w:abstractNumId w:val="1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9"/>
  </w:num>
  <w:num w:numId="15">
    <w:abstractNumId w:val="15"/>
  </w:num>
  <w:num w:numId="16">
    <w:abstractNumId w:val="23"/>
  </w:num>
  <w:num w:numId="17">
    <w:abstractNumId w:val="13"/>
  </w:num>
  <w:num w:numId="18">
    <w:abstractNumId w:val="21"/>
  </w:num>
  <w:num w:numId="19">
    <w:abstractNumId w:val="14"/>
  </w:num>
  <w:num w:numId="20">
    <w:abstractNumId w:val="10"/>
  </w:num>
  <w:num w:numId="21">
    <w:abstractNumId w:val="12"/>
  </w:num>
  <w:num w:numId="22">
    <w:abstractNumId w:val="24"/>
  </w:num>
  <w:num w:numId="23">
    <w:abstractNumId w:val="3"/>
  </w:num>
  <w:num w:numId="24">
    <w:abstractNumId w:val="22"/>
  </w:num>
  <w:num w:numId="25">
    <w:abstractNumId w:val="9"/>
  </w:num>
  <w:num w:numId="26">
    <w:abstractNumId w:val="6"/>
  </w:num>
  <w:num w:numId="27">
    <w:abstractNumId w:val="1"/>
  </w:num>
  <w:num w:numId="28">
    <w:abstractNumId w:val="8"/>
  </w:num>
  <w:num w:numId="29">
    <w:abstractNumId w:val="18"/>
  </w:num>
  <w:num w:numId="30">
    <w:abstractNumId w:val="1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B25"/>
    <w:rsid w:val="000064A0"/>
    <w:rsid w:val="00010F97"/>
    <w:rsid w:val="00013A0E"/>
    <w:rsid w:val="000330B1"/>
    <w:rsid w:val="00047B72"/>
    <w:rsid w:val="00050765"/>
    <w:rsid w:val="00056B6A"/>
    <w:rsid w:val="0006171E"/>
    <w:rsid w:val="000773BB"/>
    <w:rsid w:val="000875C8"/>
    <w:rsid w:val="00093326"/>
    <w:rsid w:val="000A632B"/>
    <w:rsid w:val="000B29A9"/>
    <w:rsid w:val="000B68EE"/>
    <w:rsid w:val="000B7047"/>
    <w:rsid w:val="000C4C8B"/>
    <w:rsid w:val="000C4FCD"/>
    <w:rsid w:val="000C65C6"/>
    <w:rsid w:val="000D26F7"/>
    <w:rsid w:val="000D3257"/>
    <w:rsid w:val="000E14EA"/>
    <w:rsid w:val="000F542D"/>
    <w:rsid w:val="00102021"/>
    <w:rsid w:val="00105E01"/>
    <w:rsid w:val="00123F93"/>
    <w:rsid w:val="0014006D"/>
    <w:rsid w:val="00140941"/>
    <w:rsid w:val="00142B6E"/>
    <w:rsid w:val="001479BE"/>
    <w:rsid w:val="00156C08"/>
    <w:rsid w:val="001660ED"/>
    <w:rsid w:val="00182F69"/>
    <w:rsid w:val="001839EC"/>
    <w:rsid w:val="001A5AB8"/>
    <w:rsid w:val="001C2D42"/>
    <w:rsid w:val="001C79C2"/>
    <w:rsid w:val="001E0C18"/>
    <w:rsid w:val="001E11B1"/>
    <w:rsid w:val="001E6126"/>
    <w:rsid w:val="001F183D"/>
    <w:rsid w:val="001F3CAA"/>
    <w:rsid w:val="001F5919"/>
    <w:rsid w:val="00202FC8"/>
    <w:rsid w:val="00212EBD"/>
    <w:rsid w:val="00222946"/>
    <w:rsid w:val="00224106"/>
    <w:rsid w:val="002342CD"/>
    <w:rsid w:val="002416D9"/>
    <w:rsid w:val="0024334C"/>
    <w:rsid w:val="002438A9"/>
    <w:rsid w:val="00247858"/>
    <w:rsid w:val="002528E2"/>
    <w:rsid w:val="0025680F"/>
    <w:rsid w:val="002666EE"/>
    <w:rsid w:val="0026699F"/>
    <w:rsid w:val="00267E38"/>
    <w:rsid w:val="002702DB"/>
    <w:rsid w:val="00271094"/>
    <w:rsid w:val="00285CBB"/>
    <w:rsid w:val="00296560"/>
    <w:rsid w:val="002A6068"/>
    <w:rsid w:val="002A77AC"/>
    <w:rsid w:val="002B1542"/>
    <w:rsid w:val="002B37E2"/>
    <w:rsid w:val="002B3BB9"/>
    <w:rsid w:val="002B7C6D"/>
    <w:rsid w:val="002C31C2"/>
    <w:rsid w:val="002C67F5"/>
    <w:rsid w:val="002C71FA"/>
    <w:rsid w:val="002D5401"/>
    <w:rsid w:val="002D58E9"/>
    <w:rsid w:val="002D6CCC"/>
    <w:rsid w:val="002D6E62"/>
    <w:rsid w:val="002F2CA9"/>
    <w:rsid w:val="003149AC"/>
    <w:rsid w:val="003155B4"/>
    <w:rsid w:val="003343CF"/>
    <w:rsid w:val="00350E06"/>
    <w:rsid w:val="003572DA"/>
    <w:rsid w:val="003676B5"/>
    <w:rsid w:val="003709F2"/>
    <w:rsid w:val="00373F30"/>
    <w:rsid w:val="00376E0F"/>
    <w:rsid w:val="00385CD7"/>
    <w:rsid w:val="003A1014"/>
    <w:rsid w:val="003A4148"/>
    <w:rsid w:val="003A784A"/>
    <w:rsid w:val="003B4BE9"/>
    <w:rsid w:val="003B6D13"/>
    <w:rsid w:val="003C31BF"/>
    <w:rsid w:val="003C390C"/>
    <w:rsid w:val="003C586B"/>
    <w:rsid w:val="003D01F9"/>
    <w:rsid w:val="003D023F"/>
    <w:rsid w:val="003D2500"/>
    <w:rsid w:val="003E5E8D"/>
    <w:rsid w:val="003E696F"/>
    <w:rsid w:val="003F3765"/>
    <w:rsid w:val="003F5D21"/>
    <w:rsid w:val="00406D5E"/>
    <w:rsid w:val="00417D3D"/>
    <w:rsid w:val="004432B8"/>
    <w:rsid w:val="00445342"/>
    <w:rsid w:val="0045018B"/>
    <w:rsid w:val="00450D3C"/>
    <w:rsid w:val="004671BF"/>
    <w:rsid w:val="00474D43"/>
    <w:rsid w:val="00481B69"/>
    <w:rsid w:val="0048729A"/>
    <w:rsid w:val="004A734D"/>
    <w:rsid w:val="004B209D"/>
    <w:rsid w:val="004B52DC"/>
    <w:rsid w:val="004D4DD2"/>
    <w:rsid w:val="004D6BC4"/>
    <w:rsid w:val="004E13FC"/>
    <w:rsid w:val="004E46D4"/>
    <w:rsid w:val="005016A1"/>
    <w:rsid w:val="005050E0"/>
    <w:rsid w:val="0051180D"/>
    <w:rsid w:val="00516144"/>
    <w:rsid w:val="0052462E"/>
    <w:rsid w:val="00525F75"/>
    <w:rsid w:val="00530A97"/>
    <w:rsid w:val="00531C89"/>
    <w:rsid w:val="00534CA9"/>
    <w:rsid w:val="00535446"/>
    <w:rsid w:val="00535C62"/>
    <w:rsid w:val="00537FA2"/>
    <w:rsid w:val="00554391"/>
    <w:rsid w:val="00563296"/>
    <w:rsid w:val="005720C2"/>
    <w:rsid w:val="00577ADE"/>
    <w:rsid w:val="00577EBE"/>
    <w:rsid w:val="005808A6"/>
    <w:rsid w:val="00581211"/>
    <w:rsid w:val="00581988"/>
    <w:rsid w:val="00585728"/>
    <w:rsid w:val="005B4D52"/>
    <w:rsid w:val="005C3645"/>
    <w:rsid w:val="005C6525"/>
    <w:rsid w:val="005E39D1"/>
    <w:rsid w:val="005F01D7"/>
    <w:rsid w:val="00600E91"/>
    <w:rsid w:val="0061429E"/>
    <w:rsid w:val="00626323"/>
    <w:rsid w:val="00626548"/>
    <w:rsid w:val="0063047D"/>
    <w:rsid w:val="00635B3E"/>
    <w:rsid w:val="006446AF"/>
    <w:rsid w:val="006461D4"/>
    <w:rsid w:val="006513CD"/>
    <w:rsid w:val="006566D3"/>
    <w:rsid w:val="00663DF1"/>
    <w:rsid w:val="00684B1B"/>
    <w:rsid w:val="0068735A"/>
    <w:rsid w:val="00687B56"/>
    <w:rsid w:val="006A02D7"/>
    <w:rsid w:val="006A6C29"/>
    <w:rsid w:val="006B5268"/>
    <w:rsid w:val="006B5B05"/>
    <w:rsid w:val="006B63A2"/>
    <w:rsid w:val="006C0594"/>
    <w:rsid w:val="006C0DE5"/>
    <w:rsid w:val="006C17B9"/>
    <w:rsid w:val="006C2D37"/>
    <w:rsid w:val="006C51E8"/>
    <w:rsid w:val="006C5C6F"/>
    <w:rsid w:val="006D060E"/>
    <w:rsid w:val="006E107C"/>
    <w:rsid w:val="006E6574"/>
    <w:rsid w:val="006E71B1"/>
    <w:rsid w:val="00707B54"/>
    <w:rsid w:val="00707CA7"/>
    <w:rsid w:val="00715804"/>
    <w:rsid w:val="00716102"/>
    <w:rsid w:val="00732C70"/>
    <w:rsid w:val="00733108"/>
    <w:rsid w:val="0073637E"/>
    <w:rsid w:val="007451B0"/>
    <w:rsid w:val="00751C4E"/>
    <w:rsid w:val="007637EB"/>
    <w:rsid w:val="00770915"/>
    <w:rsid w:val="00775239"/>
    <w:rsid w:val="00775CDA"/>
    <w:rsid w:val="007823C9"/>
    <w:rsid w:val="007A0E47"/>
    <w:rsid w:val="007A39BD"/>
    <w:rsid w:val="007B3FC6"/>
    <w:rsid w:val="007B62CD"/>
    <w:rsid w:val="007C3DE8"/>
    <w:rsid w:val="007D3B25"/>
    <w:rsid w:val="007D6F82"/>
    <w:rsid w:val="007F2BD2"/>
    <w:rsid w:val="007F702C"/>
    <w:rsid w:val="008005DF"/>
    <w:rsid w:val="00802DC2"/>
    <w:rsid w:val="00813342"/>
    <w:rsid w:val="00813771"/>
    <w:rsid w:val="00816CE8"/>
    <w:rsid w:val="008375E8"/>
    <w:rsid w:val="0084681E"/>
    <w:rsid w:val="00847297"/>
    <w:rsid w:val="00864484"/>
    <w:rsid w:val="00873A54"/>
    <w:rsid w:val="00874531"/>
    <w:rsid w:val="00884407"/>
    <w:rsid w:val="008A581A"/>
    <w:rsid w:val="008A670A"/>
    <w:rsid w:val="008B4948"/>
    <w:rsid w:val="008B5DB4"/>
    <w:rsid w:val="008C162D"/>
    <w:rsid w:val="008C5E15"/>
    <w:rsid w:val="008D5277"/>
    <w:rsid w:val="008D61F7"/>
    <w:rsid w:val="008E2133"/>
    <w:rsid w:val="009006BC"/>
    <w:rsid w:val="009119CD"/>
    <w:rsid w:val="00915F3D"/>
    <w:rsid w:val="00915FFA"/>
    <w:rsid w:val="009262A3"/>
    <w:rsid w:val="00931F99"/>
    <w:rsid w:val="009329E5"/>
    <w:rsid w:val="0093739D"/>
    <w:rsid w:val="0094031D"/>
    <w:rsid w:val="00943E43"/>
    <w:rsid w:val="00947B5E"/>
    <w:rsid w:val="00947E66"/>
    <w:rsid w:val="00950D2E"/>
    <w:rsid w:val="00955E4E"/>
    <w:rsid w:val="009606B0"/>
    <w:rsid w:val="00987193"/>
    <w:rsid w:val="00991660"/>
    <w:rsid w:val="009A2551"/>
    <w:rsid w:val="009A6C35"/>
    <w:rsid w:val="009B428D"/>
    <w:rsid w:val="009B7803"/>
    <w:rsid w:val="009C16FF"/>
    <w:rsid w:val="009D5540"/>
    <w:rsid w:val="009D587C"/>
    <w:rsid w:val="009D694B"/>
    <w:rsid w:val="009E56BB"/>
    <w:rsid w:val="009F1C35"/>
    <w:rsid w:val="009F313C"/>
    <w:rsid w:val="00A00F14"/>
    <w:rsid w:val="00A02F8A"/>
    <w:rsid w:val="00A1699B"/>
    <w:rsid w:val="00A22808"/>
    <w:rsid w:val="00A32D2F"/>
    <w:rsid w:val="00A36F9D"/>
    <w:rsid w:val="00A373AC"/>
    <w:rsid w:val="00A4370B"/>
    <w:rsid w:val="00A47EE1"/>
    <w:rsid w:val="00A5051D"/>
    <w:rsid w:val="00A556E6"/>
    <w:rsid w:val="00A55AB8"/>
    <w:rsid w:val="00A61395"/>
    <w:rsid w:val="00A653C9"/>
    <w:rsid w:val="00A9192C"/>
    <w:rsid w:val="00A93B9C"/>
    <w:rsid w:val="00AA372F"/>
    <w:rsid w:val="00AA62D6"/>
    <w:rsid w:val="00AA6A5A"/>
    <w:rsid w:val="00AB65E4"/>
    <w:rsid w:val="00AB7BD7"/>
    <w:rsid w:val="00AC157D"/>
    <w:rsid w:val="00AD2EA1"/>
    <w:rsid w:val="00AD78E0"/>
    <w:rsid w:val="00AE1834"/>
    <w:rsid w:val="00AE4EC3"/>
    <w:rsid w:val="00AF2B44"/>
    <w:rsid w:val="00AF4698"/>
    <w:rsid w:val="00B026D3"/>
    <w:rsid w:val="00B115C7"/>
    <w:rsid w:val="00B15A6E"/>
    <w:rsid w:val="00B22D43"/>
    <w:rsid w:val="00B33B19"/>
    <w:rsid w:val="00B43455"/>
    <w:rsid w:val="00B46067"/>
    <w:rsid w:val="00B47CCF"/>
    <w:rsid w:val="00B6617A"/>
    <w:rsid w:val="00B664C1"/>
    <w:rsid w:val="00B724DE"/>
    <w:rsid w:val="00B805CA"/>
    <w:rsid w:val="00B86E35"/>
    <w:rsid w:val="00B919BA"/>
    <w:rsid w:val="00B91E3C"/>
    <w:rsid w:val="00B92F1C"/>
    <w:rsid w:val="00B9508D"/>
    <w:rsid w:val="00BB4BC9"/>
    <w:rsid w:val="00BD1E3C"/>
    <w:rsid w:val="00BD3447"/>
    <w:rsid w:val="00BD786C"/>
    <w:rsid w:val="00BE12CC"/>
    <w:rsid w:val="00BF101D"/>
    <w:rsid w:val="00BF3303"/>
    <w:rsid w:val="00BF3C41"/>
    <w:rsid w:val="00C0616F"/>
    <w:rsid w:val="00C11AF5"/>
    <w:rsid w:val="00C133AA"/>
    <w:rsid w:val="00C1503F"/>
    <w:rsid w:val="00C16C27"/>
    <w:rsid w:val="00C27B47"/>
    <w:rsid w:val="00C31C7F"/>
    <w:rsid w:val="00C35DD6"/>
    <w:rsid w:val="00C7303F"/>
    <w:rsid w:val="00C763DD"/>
    <w:rsid w:val="00C76DC3"/>
    <w:rsid w:val="00C8237C"/>
    <w:rsid w:val="00C82520"/>
    <w:rsid w:val="00C9099A"/>
    <w:rsid w:val="00CD0CBE"/>
    <w:rsid w:val="00CD1219"/>
    <w:rsid w:val="00CD2D4B"/>
    <w:rsid w:val="00CD50AD"/>
    <w:rsid w:val="00CE0882"/>
    <w:rsid w:val="00CF1052"/>
    <w:rsid w:val="00CF19C5"/>
    <w:rsid w:val="00CF78D6"/>
    <w:rsid w:val="00D12EBF"/>
    <w:rsid w:val="00D23150"/>
    <w:rsid w:val="00D27F52"/>
    <w:rsid w:val="00D35332"/>
    <w:rsid w:val="00D44DB9"/>
    <w:rsid w:val="00D55993"/>
    <w:rsid w:val="00D651D1"/>
    <w:rsid w:val="00D65A01"/>
    <w:rsid w:val="00D71DBF"/>
    <w:rsid w:val="00D77EB3"/>
    <w:rsid w:val="00D8722B"/>
    <w:rsid w:val="00D93144"/>
    <w:rsid w:val="00D9565C"/>
    <w:rsid w:val="00D97CFA"/>
    <w:rsid w:val="00DA7ECD"/>
    <w:rsid w:val="00DB0484"/>
    <w:rsid w:val="00DB1020"/>
    <w:rsid w:val="00DB3059"/>
    <w:rsid w:val="00DB35B6"/>
    <w:rsid w:val="00DB541E"/>
    <w:rsid w:val="00DB614C"/>
    <w:rsid w:val="00DB7F5F"/>
    <w:rsid w:val="00DC25A3"/>
    <w:rsid w:val="00DC76DD"/>
    <w:rsid w:val="00DD2939"/>
    <w:rsid w:val="00DD3F34"/>
    <w:rsid w:val="00DD4B18"/>
    <w:rsid w:val="00DD6E0D"/>
    <w:rsid w:val="00DE4D07"/>
    <w:rsid w:val="00DF634C"/>
    <w:rsid w:val="00E04095"/>
    <w:rsid w:val="00E21415"/>
    <w:rsid w:val="00E24FE6"/>
    <w:rsid w:val="00E31F1E"/>
    <w:rsid w:val="00E34AE2"/>
    <w:rsid w:val="00E37C00"/>
    <w:rsid w:val="00E43CD9"/>
    <w:rsid w:val="00E52C91"/>
    <w:rsid w:val="00E54072"/>
    <w:rsid w:val="00E570E0"/>
    <w:rsid w:val="00E62B18"/>
    <w:rsid w:val="00E70ACA"/>
    <w:rsid w:val="00E81D97"/>
    <w:rsid w:val="00E87B9C"/>
    <w:rsid w:val="00E9584C"/>
    <w:rsid w:val="00EC1D61"/>
    <w:rsid w:val="00EC20D4"/>
    <w:rsid w:val="00EC5FC8"/>
    <w:rsid w:val="00EC7C4E"/>
    <w:rsid w:val="00ED0519"/>
    <w:rsid w:val="00ED5CE5"/>
    <w:rsid w:val="00EE3945"/>
    <w:rsid w:val="00F01EC3"/>
    <w:rsid w:val="00F12FAB"/>
    <w:rsid w:val="00F13B38"/>
    <w:rsid w:val="00F33992"/>
    <w:rsid w:val="00F34CDC"/>
    <w:rsid w:val="00F43B1C"/>
    <w:rsid w:val="00F46924"/>
    <w:rsid w:val="00F52F46"/>
    <w:rsid w:val="00F5455A"/>
    <w:rsid w:val="00F574F7"/>
    <w:rsid w:val="00F60CFA"/>
    <w:rsid w:val="00F66E81"/>
    <w:rsid w:val="00F75857"/>
    <w:rsid w:val="00F8097C"/>
    <w:rsid w:val="00F813AA"/>
    <w:rsid w:val="00F91AD3"/>
    <w:rsid w:val="00F91C60"/>
    <w:rsid w:val="00F939E2"/>
    <w:rsid w:val="00F94235"/>
    <w:rsid w:val="00F9453C"/>
    <w:rsid w:val="00FA62A3"/>
    <w:rsid w:val="00FC319F"/>
    <w:rsid w:val="00FC3552"/>
    <w:rsid w:val="00FD0059"/>
    <w:rsid w:val="00FD048A"/>
    <w:rsid w:val="00FD0C45"/>
    <w:rsid w:val="00FD7B8D"/>
    <w:rsid w:val="00FD7BAF"/>
    <w:rsid w:val="00FF43F9"/>
    <w:rsid w:val="00FF5DD1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Для штампов"/>
    <w:qFormat/>
    <w:rsid w:val="00B86E35"/>
    <w:pPr>
      <w:spacing w:after="200" w:line="276" w:lineRule="auto"/>
      <w:jc w:val="center"/>
    </w:pPr>
    <w:rPr>
      <w:rFonts w:ascii="ISOCPEUR" w:hAnsi="ISOCPEUR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E21415"/>
    <w:pPr>
      <w:keepNext/>
      <w:keepLines/>
      <w:spacing w:before="120" w:after="240" w:line="360" w:lineRule="auto"/>
      <w:outlineLvl w:val="0"/>
    </w:pPr>
    <w:rPr>
      <w:rFonts w:ascii="Times New Roman" w:eastAsia="Times New Roman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EC7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6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57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link w:val="a3"/>
    <w:uiPriority w:val="99"/>
    <w:rsid w:val="006E657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E657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link w:val="a5"/>
    <w:uiPriority w:val="99"/>
    <w:rsid w:val="006E657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432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32B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99"/>
    <w:qFormat/>
    <w:rsid w:val="00B86E35"/>
    <w:pPr>
      <w:jc w:val="center"/>
    </w:pPr>
    <w:rPr>
      <w:rFonts w:ascii="ISOCPEUR" w:hAnsi="ISOCPEUR"/>
      <w:sz w:val="28"/>
      <w:szCs w:val="22"/>
      <w:lang w:eastAsia="en-US"/>
    </w:rPr>
  </w:style>
  <w:style w:type="paragraph" w:customStyle="1" w:styleId="aa">
    <w:name w:val="БТИ Основной текст"/>
    <w:basedOn w:val="a"/>
    <w:link w:val="ab"/>
    <w:qFormat/>
    <w:rsid w:val="00B115C7"/>
    <w:pPr>
      <w:spacing w:after="0"/>
      <w:ind w:left="567" w:right="482" w:firstLine="567"/>
      <w:jc w:val="both"/>
    </w:pPr>
    <w:rPr>
      <w:sz w:val="24"/>
      <w:lang w:val="en-US"/>
    </w:rPr>
  </w:style>
  <w:style w:type="character" w:styleId="ac">
    <w:name w:val="Hyperlink"/>
    <w:uiPriority w:val="99"/>
    <w:unhideWhenUsed/>
    <w:rsid w:val="00B86E35"/>
    <w:rPr>
      <w:color w:val="0000FF"/>
      <w:u w:val="single"/>
    </w:rPr>
  </w:style>
  <w:style w:type="character" w:customStyle="1" w:styleId="ab">
    <w:name w:val="БТИ Основной текст Знак"/>
    <w:link w:val="aa"/>
    <w:rsid w:val="00B115C7"/>
    <w:rPr>
      <w:rFonts w:ascii="ISOCPEUR" w:hAnsi="ISOCPEUR"/>
      <w:sz w:val="24"/>
      <w:szCs w:val="22"/>
      <w:lang w:val="en-US" w:eastAsia="en-US"/>
    </w:rPr>
  </w:style>
  <w:style w:type="paragraph" w:customStyle="1" w:styleId="ad">
    <w:name w:val="БТИ Основной"/>
    <w:basedOn w:val="aa"/>
    <w:link w:val="ae"/>
    <w:qFormat/>
    <w:rsid w:val="00CD50AD"/>
    <w:rPr>
      <w:lang w:val="ru-RU"/>
    </w:rPr>
  </w:style>
  <w:style w:type="table" w:styleId="af">
    <w:name w:val="Table Grid"/>
    <w:basedOn w:val="a1"/>
    <w:uiPriority w:val="59"/>
    <w:rsid w:val="00EE3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ТИ Основной Знак"/>
    <w:basedOn w:val="ab"/>
    <w:link w:val="ad"/>
    <w:rsid w:val="00CD50AD"/>
    <w:rPr>
      <w:rFonts w:ascii="ISOCPEUR" w:hAnsi="ISOCPEUR"/>
      <w:sz w:val="24"/>
      <w:szCs w:val="22"/>
      <w:lang w:val="en-US" w:eastAsia="en-US"/>
    </w:rPr>
  </w:style>
  <w:style w:type="paragraph" w:styleId="21">
    <w:name w:val="Body Text Indent 2"/>
    <w:basedOn w:val="a"/>
    <w:link w:val="22"/>
    <w:rsid w:val="003F5D21"/>
    <w:pPr>
      <w:spacing w:after="0" w:line="240" w:lineRule="auto"/>
      <w:ind w:left="709" w:firstLine="720"/>
      <w:jc w:val="left"/>
    </w:pPr>
    <w:rPr>
      <w:rFonts w:ascii="Arial" w:eastAsia="Times New Roman" w:hAnsi="Arial"/>
      <w:color w:val="000000"/>
      <w:sz w:val="2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D21"/>
    <w:rPr>
      <w:rFonts w:ascii="Arial" w:eastAsia="Times New Roman" w:hAnsi="Arial"/>
      <w:color w:val="000000"/>
      <w:sz w:val="22"/>
    </w:rPr>
  </w:style>
  <w:style w:type="paragraph" w:styleId="af0">
    <w:name w:val="Body Text Indent"/>
    <w:basedOn w:val="a"/>
    <w:link w:val="af1"/>
    <w:uiPriority w:val="99"/>
    <w:semiHidden/>
    <w:unhideWhenUsed/>
    <w:rsid w:val="007161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16102"/>
    <w:rPr>
      <w:rFonts w:ascii="ISOCPEUR" w:hAnsi="ISOCPEUR"/>
      <w:szCs w:val="22"/>
      <w:lang w:eastAsia="en-US"/>
    </w:rPr>
  </w:style>
  <w:style w:type="paragraph" w:styleId="af2">
    <w:name w:val="List Paragraph"/>
    <w:basedOn w:val="a"/>
    <w:uiPriority w:val="34"/>
    <w:qFormat/>
    <w:rsid w:val="000875C8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C71FA"/>
    <w:rPr>
      <w:color w:val="808080"/>
    </w:rPr>
  </w:style>
  <w:style w:type="paragraph" w:styleId="23">
    <w:name w:val="Body Text 2"/>
    <w:basedOn w:val="a"/>
    <w:link w:val="24"/>
    <w:rsid w:val="00816CE8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16CE8"/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(2)_"/>
    <w:basedOn w:val="a0"/>
    <w:link w:val="26"/>
    <w:rsid w:val="00A93B9C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93B9C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af4">
    <w:name w:val="Подпись к таблице_"/>
    <w:basedOn w:val="a0"/>
    <w:link w:val="af5"/>
    <w:rsid w:val="00AA62D6"/>
    <w:rPr>
      <w:rFonts w:ascii="Times New Roman" w:eastAsia="Times New Roman" w:hAnsi="Times New Roman"/>
      <w:shd w:val="clear" w:color="auto" w:fill="FFFFFF"/>
    </w:rPr>
  </w:style>
  <w:style w:type="character" w:customStyle="1" w:styleId="210pt">
    <w:name w:val="Основной текст (2) + 10 pt"/>
    <w:basedOn w:val="25"/>
    <w:rsid w:val="00AA6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basedOn w:val="25"/>
    <w:rsid w:val="00AA62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;Полужирный"/>
    <w:basedOn w:val="25"/>
    <w:rsid w:val="00AA6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5">
    <w:name w:val="Подпись к таблице"/>
    <w:basedOn w:val="a"/>
    <w:link w:val="af4"/>
    <w:rsid w:val="00AA62D6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/>
      <w:szCs w:val="20"/>
      <w:lang w:eastAsia="ru-RU"/>
    </w:rPr>
  </w:style>
  <w:style w:type="character" w:customStyle="1" w:styleId="4">
    <w:name w:val="Заголовок №4_"/>
    <w:basedOn w:val="a0"/>
    <w:link w:val="40"/>
    <w:rsid w:val="00A373AC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rsid w:val="00A373AC"/>
    <w:pPr>
      <w:widowControl w:val="0"/>
      <w:shd w:val="clear" w:color="auto" w:fill="FFFFFF"/>
      <w:spacing w:after="0" w:line="413" w:lineRule="exact"/>
      <w:jc w:val="left"/>
      <w:outlineLvl w:val="3"/>
    </w:pPr>
    <w:rPr>
      <w:rFonts w:ascii="Times New Roman" w:eastAsia="Times New Roman" w:hAnsi="Times New Roman"/>
      <w:b/>
      <w:bCs/>
      <w:i/>
      <w:iCs/>
      <w:szCs w:val="20"/>
      <w:lang w:eastAsia="ru-RU"/>
    </w:rPr>
  </w:style>
  <w:style w:type="character" w:customStyle="1" w:styleId="29pt">
    <w:name w:val="Основной текст (2) + 9 pt;Полужирный"/>
    <w:basedOn w:val="25"/>
    <w:rsid w:val="00A37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link w:val="28"/>
    <w:rsid w:val="00A373AC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28">
    <w:name w:val="Заголовок №2"/>
    <w:basedOn w:val="a"/>
    <w:link w:val="27"/>
    <w:rsid w:val="00A373AC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7">
    <w:name w:val="Основной текст (7)_"/>
    <w:basedOn w:val="a0"/>
    <w:link w:val="70"/>
    <w:rsid w:val="00A373AC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373AC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/>
      <w:b/>
      <w:bCs/>
      <w:i/>
      <w:iCs/>
      <w:szCs w:val="20"/>
      <w:lang w:eastAsia="ru-RU"/>
    </w:rPr>
  </w:style>
  <w:style w:type="character" w:customStyle="1" w:styleId="29">
    <w:name w:val="Основной текст (2) + Полужирный;Курсив"/>
    <w:basedOn w:val="25"/>
    <w:rsid w:val="00DF63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B704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B7047"/>
    <w:pPr>
      <w:widowControl w:val="0"/>
      <w:shd w:val="clear" w:color="auto" w:fill="FFFFFF"/>
      <w:spacing w:after="180" w:line="0" w:lineRule="atLeast"/>
      <w:jc w:val="left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8B49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948"/>
  </w:style>
  <w:style w:type="character" w:customStyle="1" w:styleId="71">
    <w:name w:val="Основной текст (7) + Не полужирный;Не курсив"/>
    <w:basedOn w:val="7"/>
    <w:rsid w:val="001660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Strong"/>
    <w:basedOn w:val="a0"/>
    <w:uiPriority w:val="22"/>
    <w:qFormat/>
    <w:rsid w:val="00DB7F5F"/>
    <w:rPr>
      <w:b/>
      <w:bCs/>
    </w:rPr>
  </w:style>
  <w:style w:type="character" w:customStyle="1" w:styleId="code">
    <w:name w:val="code"/>
    <w:basedOn w:val="a0"/>
    <w:rsid w:val="00DB7F5F"/>
  </w:style>
  <w:style w:type="character" w:customStyle="1" w:styleId="11">
    <w:name w:val="Заголовок 1 Знак"/>
    <w:basedOn w:val="a0"/>
    <w:link w:val="10"/>
    <w:uiPriority w:val="9"/>
    <w:rsid w:val="00E21415"/>
    <w:rPr>
      <w:rFonts w:ascii="Times New Roman" w:eastAsia="Times New Roman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C7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EC7C4E"/>
    <w:pPr>
      <w:tabs>
        <w:tab w:val="right" w:leader="dot" w:pos="9344"/>
      </w:tabs>
      <w:spacing w:after="10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s2">
    <w:name w:val="s2"/>
    <w:basedOn w:val="a0"/>
    <w:rsid w:val="00534CA9"/>
  </w:style>
  <w:style w:type="character" w:customStyle="1" w:styleId="30">
    <w:name w:val="Заголовок 3 Знак"/>
    <w:basedOn w:val="a0"/>
    <w:link w:val="3"/>
    <w:rsid w:val="00C0616F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styleId="af8">
    <w:name w:val="Subtle Emphasis"/>
    <w:basedOn w:val="a0"/>
    <w:uiPriority w:val="19"/>
    <w:qFormat/>
    <w:rsid w:val="00C0616F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D0C45"/>
    <w:pPr>
      <w:numPr>
        <w:numId w:val="26"/>
      </w:numPr>
      <w:spacing w:after="0" w:line="240" w:lineRule="auto"/>
      <w:ind w:left="108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0">
    <w:name w:val="Основной текст с отступом 22"/>
    <w:basedOn w:val="a"/>
    <w:rsid w:val="00CE0882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f9">
    <w:name w:val="Содержимое таблицы"/>
    <w:basedOn w:val="a"/>
    <w:rsid w:val="0051180D"/>
    <w:pPr>
      <w:suppressLineNumbers/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8">
    <w:name w:val="Основной текст (8)_"/>
    <w:basedOn w:val="a0"/>
    <w:link w:val="80"/>
    <w:rsid w:val="00E570E0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570E0"/>
    <w:pPr>
      <w:widowControl w:val="0"/>
      <w:shd w:val="clear" w:color="auto" w:fill="FFFFFF"/>
      <w:spacing w:before="4740" w:after="0" w:line="283" w:lineRule="exact"/>
      <w:ind w:hanging="42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A4148"/>
    <w:pPr>
      <w:widowControl w:val="0"/>
      <w:tabs>
        <w:tab w:val="left" w:pos="650"/>
      </w:tabs>
      <w:spacing w:after="0" w:line="240" w:lineRule="auto"/>
      <w:ind w:left="23"/>
      <w:jc w:val="both"/>
    </w:pPr>
  </w:style>
  <w:style w:type="character" w:customStyle="1" w:styleId="afa">
    <w:name w:val="Основной текст_"/>
    <w:basedOn w:val="a0"/>
    <w:link w:val="2a"/>
    <w:rsid w:val="008C162D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a"/>
    <w:rsid w:val="008C162D"/>
    <w:pPr>
      <w:widowControl w:val="0"/>
      <w:shd w:val="clear" w:color="auto" w:fill="FFFFFF"/>
      <w:spacing w:after="0" w:line="408" w:lineRule="exact"/>
      <w:jc w:val="both"/>
    </w:pPr>
    <w:rPr>
      <w:rFonts w:ascii="Arial Unicode MS" w:eastAsia="Arial Unicode MS" w:hAnsi="Arial Unicode MS" w:cs="Arial Unicode MS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1%81%D0%BE%D0%BC%D0%BE%D0%BB%D1%8C%D1%81%D0%BA%D0%BE%D0%B5_%D1%81%D0%B5%D0%BB%D1%8C%D1%81%D0%BA%D0%BE%D0%B5_%D0%BC%D1%83%D0%BD%D0%B8%D1%86%D0%B8%D0%BF%D0%B0%D0%BB%D1%8C%D0%BD%D0%BE%D0%B5_%D0%BE%D0%B1%D1%80%D0%B0%D0%B7%D0%BE%D0%B2%D0%B0%D0%BD%D0%B8%D0%B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1%80%D1%82%D0%B5%D0%B7%D0%B8%D0%B0%D0%BD%D1%81%D0%BA%D0%BE%D0%B5_%D1%81%D0%B5%D0%BB%D1%8C%D1%81%D0%BA%D0%BE%D0%B5_%D0%BC%D1%83%D0%BD%D0%B8%D1%86%D0%B8%D0%BF%D0%B0%D0%BB%D1%8C%D0%BD%D0%BE%D0%B5_%D0%BE%D0%B1%D1%80%D0%B0%D0%B7%D0%BE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5BEE-0ACF-4F58-95D0-0A7F7CD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6404</Words>
  <Characters>36503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42822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modis</dc:creator>
  <cp:lastModifiedBy>Admin</cp:lastModifiedBy>
  <cp:revision>4</cp:revision>
  <cp:lastPrinted>2017-02-10T09:17:00Z</cp:lastPrinted>
  <dcterms:created xsi:type="dcterms:W3CDTF">2017-02-10T07:34:00Z</dcterms:created>
  <dcterms:modified xsi:type="dcterms:W3CDTF">2017-02-10T09:17:00Z</dcterms:modified>
</cp:coreProperties>
</file>